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0B6BE" w14:textId="77777777" w:rsidR="00072B89" w:rsidRPr="00CE0869" w:rsidRDefault="00072B89" w:rsidP="00460F43">
      <w:pPr>
        <w:contextualSpacing/>
        <w:jc w:val="both"/>
        <w:rPr>
          <w:rFonts w:ascii="Cambria" w:hAnsi="Cambria"/>
          <w:b/>
          <w:bCs/>
          <w:sz w:val="22"/>
          <w:szCs w:val="22"/>
        </w:rPr>
      </w:pPr>
      <w:r w:rsidRPr="00CE0869">
        <w:rPr>
          <w:rFonts w:ascii="Cambria" w:hAnsi="Cambria"/>
          <w:b/>
          <w:bCs/>
          <w:noProof/>
          <w:sz w:val="22"/>
          <w:szCs w:val="22"/>
        </w:rPr>
        <mc:AlternateContent>
          <mc:Choice Requires="wps">
            <w:drawing>
              <wp:anchor distT="0" distB="0" distL="114300" distR="114300" simplePos="0" relativeHeight="251658240" behindDoc="0" locked="0" layoutInCell="0" allowOverlap="1" wp14:anchorId="5C2694B0" wp14:editId="4F230C89">
                <wp:simplePos x="0" y="0"/>
                <wp:positionH relativeFrom="column">
                  <wp:posOffset>4705350</wp:posOffset>
                </wp:positionH>
                <wp:positionV relativeFrom="paragraph">
                  <wp:posOffset>0</wp:posOffset>
                </wp:positionV>
                <wp:extent cx="1524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A80C2" w14:textId="24A8341E" w:rsidR="00900108" w:rsidRDefault="00220098">
                            <w:r>
                              <w:rPr>
                                <w:rFonts w:ascii="Cambria" w:hAnsi="Cambria"/>
                                <w:b/>
                                <w:sz w:val="3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94B0" id="_x0000_t202" coordsize="21600,21600" o:spt="202" path="m,l,21600r21600,l21600,xe">
                <v:stroke joinstyle="miter"/>
                <v:path gradientshapeok="t" o:connecttype="rect"/>
              </v:shapetype>
              <v:shape id="Text Box 1" o:spid="_x0000_s1026" type="#_x0000_t202" style="position:absolute;left:0;text-align:left;margin-left:370.5pt;margin-top:0;width:12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" o:allowincell="f" stroked="f">
                <v:textbox>
                  <w:txbxContent>
                    <w:p w14:paraId="629A80C2" w14:textId="24A8341E" w:rsidR="00900108" w:rsidRDefault="00220098">
                      <w:r>
                        <w:rPr>
                          <w:rFonts w:ascii="Cambria" w:hAnsi="Cambria"/>
                          <w:b/>
                          <w:sz w:val="36"/>
                        </w:rPr>
                        <w:t>DRAFT</w:t>
                      </w:r>
                    </w:p>
                  </w:txbxContent>
                </v:textbox>
              </v:shape>
            </w:pict>
          </mc:Fallback>
        </mc:AlternateContent>
      </w:r>
      <w:r w:rsidRPr="00CE0869">
        <w:rPr>
          <w:rFonts w:ascii="Cambria" w:hAnsi="Cambria"/>
          <w:b/>
          <w:bCs/>
          <w:sz w:val="22"/>
          <w:szCs w:val="22"/>
        </w:rPr>
        <w:t>CHARTER TOWNSHIP OF MERIDIAN</w:t>
      </w:r>
    </w:p>
    <w:p w14:paraId="3C8F8971" w14:textId="77777777" w:rsidR="00072B89" w:rsidRPr="00CE0869" w:rsidRDefault="000472EB" w:rsidP="00460F43">
      <w:pPr>
        <w:contextualSpacing/>
        <w:jc w:val="both"/>
        <w:rPr>
          <w:rFonts w:ascii="Cambria" w:hAnsi="Cambria"/>
          <w:b/>
          <w:bCs/>
          <w:sz w:val="22"/>
          <w:szCs w:val="22"/>
        </w:rPr>
      </w:pPr>
      <w:r w:rsidRPr="00CE0869">
        <w:rPr>
          <w:rFonts w:ascii="Cambria" w:hAnsi="Cambria"/>
          <w:b/>
          <w:bCs/>
          <w:sz w:val="22"/>
          <w:szCs w:val="22"/>
        </w:rPr>
        <w:t>BROWNFIELD REDEVELOPMENT AUTHORITY</w:t>
      </w:r>
      <w:r w:rsidR="00072B89" w:rsidRPr="00CE0869">
        <w:rPr>
          <w:rFonts w:ascii="Cambria" w:hAnsi="Cambria"/>
          <w:b/>
          <w:bCs/>
          <w:sz w:val="22"/>
          <w:szCs w:val="22"/>
        </w:rPr>
        <w:t xml:space="preserve"> </w:t>
      </w:r>
    </w:p>
    <w:p w14:paraId="6998759C" w14:textId="77777777" w:rsidR="00072B89" w:rsidRPr="00CE0869" w:rsidRDefault="008D7ADF" w:rsidP="00460F43">
      <w:pPr>
        <w:contextualSpacing/>
        <w:jc w:val="both"/>
        <w:rPr>
          <w:rFonts w:ascii="Cambria" w:hAnsi="Cambria"/>
          <w:b/>
          <w:bCs/>
          <w:sz w:val="22"/>
          <w:szCs w:val="22"/>
        </w:rPr>
      </w:pPr>
      <w:r w:rsidRPr="00CE0869">
        <w:rPr>
          <w:rFonts w:ascii="Cambria" w:hAnsi="Cambria"/>
          <w:b/>
          <w:bCs/>
          <w:sz w:val="22"/>
          <w:szCs w:val="22"/>
        </w:rPr>
        <w:t>REGULAR</w:t>
      </w:r>
      <w:r w:rsidR="00072B89" w:rsidRPr="00CE0869">
        <w:rPr>
          <w:rFonts w:ascii="Cambria" w:hAnsi="Cambria"/>
          <w:b/>
          <w:bCs/>
          <w:sz w:val="22"/>
          <w:szCs w:val="22"/>
        </w:rPr>
        <w:t xml:space="preserve"> MEETING MINUTES</w:t>
      </w:r>
    </w:p>
    <w:p w14:paraId="18E4DF67" w14:textId="77777777" w:rsidR="00FE5868" w:rsidRPr="00CE0869" w:rsidRDefault="00FE5868" w:rsidP="00460F43">
      <w:pPr>
        <w:contextualSpacing/>
        <w:jc w:val="both"/>
        <w:rPr>
          <w:rFonts w:ascii="Cambria" w:hAnsi="Cambria"/>
          <w:b/>
          <w:bCs/>
          <w:sz w:val="22"/>
          <w:szCs w:val="22"/>
        </w:rPr>
      </w:pPr>
    </w:p>
    <w:p w14:paraId="1F5B4451" w14:textId="187EFC95" w:rsidR="009C3454" w:rsidRPr="00014443" w:rsidRDefault="00220098" w:rsidP="00460F43">
      <w:pPr>
        <w:contextualSpacing/>
        <w:jc w:val="both"/>
        <w:rPr>
          <w:rFonts w:ascii="Cambria" w:hAnsi="Cambria"/>
          <w:b/>
          <w:bCs/>
          <w:sz w:val="22"/>
          <w:szCs w:val="22"/>
        </w:rPr>
      </w:pPr>
      <w:r>
        <w:rPr>
          <w:rFonts w:ascii="Cambria" w:hAnsi="Cambria"/>
          <w:b/>
          <w:bCs/>
          <w:sz w:val="22"/>
          <w:szCs w:val="22"/>
        </w:rPr>
        <w:t>September 12, 2024</w:t>
      </w:r>
    </w:p>
    <w:p w14:paraId="4ACA715A" w14:textId="77777777" w:rsidR="00C7091A" w:rsidRPr="00014443" w:rsidRDefault="00C7091A" w:rsidP="00460F43">
      <w:pPr>
        <w:contextualSpacing/>
        <w:jc w:val="both"/>
        <w:rPr>
          <w:rFonts w:ascii="Cambria" w:hAnsi="Cambria"/>
          <w:b/>
          <w:bCs/>
          <w:sz w:val="22"/>
          <w:szCs w:val="22"/>
        </w:rPr>
      </w:pPr>
      <w:r w:rsidRPr="00014443">
        <w:rPr>
          <w:rFonts w:ascii="Cambria" w:hAnsi="Cambria"/>
          <w:b/>
          <w:bCs/>
          <w:sz w:val="22"/>
          <w:szCs w:val="22"/>
        </w:rPr>
        <w:t>5151 Marsh Road, Okemos, MI 48864-1198</w:t>
      </w:r>
    </w:p>
    <w:p w14:paraId="61E64E48" w14:textId="576C29BF" w:rsidR="00072B89" w:rsidRPr="00014443" w:rsidRDefault="00C7091A" w:rsidP="00460F43">
      <w:pPr>
        <w:contextualSpacing/>
        <w:jc w:val="both"/>
        <w:rPr>
          <w:rFonts w:ascii="Cambria" w:hAnsi="Cambria"/>
          <w:b/>
          <w:bCs/>
          <w:sz w:val="22"/>
          <w:szCs w:val="22"/>
        </w:rPr>
      </w:pPr>
      <w:r w:rsidRPr="00014443">
        <w:rPr>
          <w:rFonts w:ascii="Cambria" w:hAnsi="Cambria"/>
          <w:b/>
          <w:bCs/>
          <w:sz w:val="22"/>
          <w:szCs w:val="22"/>
        </w:rPr>
        <w:t>Town Hall Room</w:t>
      </w:r>
      <w:r w:rsidR="00220098">
        <w:rPr>
          <w:rFonts w:ascii="Cambria" w:hAnsi="Cambria"/>
          <w:b/>
          <w:bCs/>
          <w:sz w:val="22"/>
          <w:szCs w:val="22"/>
        </w:rPr>
        <w:t>, 9</w:t>
      </w:r>
      <w:r w:rsidR="008D7ADF" w:rsidRPr="00014443">
        <w:rPr>
          <w:rFonts w:ascii="Cambria" w:hAnsi="Cambria"/>
          <w:b/>
          <w:bCs/>
          <w:sz w:val="22"/>
          <w:szCs w:val="22"/>
        </w:rPr>
        <w:t>:00 A.M.</w:t>
      </w:r>
    </w:p>
    <w:p w14:paraId="5B561365" w14:textId="77777777" w:rsidR="00072B89" w:rsidRPr="00014443" w:rsidRDefault="00072B89" w:rsidP="00460F43">
      <w:pPr>
        <w:contextualSpacing/>
        <w:jc w:val="both"/>
        <w:rPr>
          <w:rFonts w:ascii="Cambria" w:hAnsi="Cambria"/>
          <w:sz w:val="22"/>
          <w:szCs w:val="22"/>
        </w:rPr>
      </w:pPr>
    </w:p>
    <w:p w14:paraId="1032F178" w14:textId="1C0B4B69" w:rsidR="00072B89" w:rsidRPr="00014443" w:rsidRDefault="00FE5868" w:rsidP="00460F43">
      <w:pPr>
        <w:ind w:left="1440" w:hanging="1440"/>
        <w:contextualSpacing/>
        <w:jc w:val="both"/>
        <w:rPr>
          <w:rFonts w:ascii="Cambria" w:hAnsi="Cambria"/>
          <w:sz w:val="22"/>
          <w:szCs w:val="22"/>
        </w:rPr>
      </w:pPr>
      <w:r w:rsidRPr="00014443">
        <w:rPr>
          <w:rFonts w:ascii="Cambria" w:hAnsi="Cambria"/>
          <w:sz w:val="22"/>
          <w:szCs w:val="22"/>
        </w:rPr>
        <w:t>PRESENT:</w:t>
      </w:r>
      <w:r w:rsidRPr="00014443">
        <w:rPr>
          <w:rFonts w:ascii="Cambria" w:hAnsi="Cambria"/>
          <w:sz w:val="22"/>
          <w:szCs w:val="22"/>
        </w:rPr>
        <w:tab/>
      </w:r>
      <w:r w:rsidR="00014443" w:rsidRPr="00014443">
        <w:rPr>
          <w:rFonts w:ascii="Cambria" w:hAnsi="Cambria"/>
          <w:sz w:val="22"/>
          <w:szCs w:val="22"/>
        </w:rPr>
        <w:t xml:space="preserve">Vice Chair </w:t>
      </w:r>
      <w:r w:rsidR="00220098">
        <w:rPr>
          <w:rFonts w:ascii="Cambria" w:hAnsi="Cambria"/>
          <w:sz w:val="22"/>
          <w:szCs w:val="22"/>
        </w:rPr>
        <w:t xml:space="preserve">John </w:t>
      </w:r>
      <w:proofErr w:type="spellStart"/>
      <w:r w:rsidR="00220098">
        <w:rPr>
          <w:rFonts w:ascii="Cambria" w:hAnsi="Cambria"/>
          <w:sz w:val="22"/>
          <w:szCs w:val="22"/>
        </w:rPr>
        <w:t>Matuszak</w:t>
      </w:r>
      <w:proofErr w:type="spellEnd"/>
      <w:r w:rsidR="00220098">
        <w:rPr>
          <w:rFonts w:ascii="Cambria" w:hAnsi="Cambria"/>
          <w:sz w:val="22"/>
          <w:szCs w:val="22"/>
        </w:rPr>
        <w:t>, Director Kimberly Thompson</w:t>
      </w:r>
      <w:r w:rsidR="00014443" w:rsidRPr="00014443">
        <w:rPr>
          <w:rFonts w:ascii="Cambria" w:hAnsi="Cambria"/>
          <w:sz w:val="22"/>
          <w:szCs w:val="22"/>
        </w:rPr>
        <w:t xml:space="preserve">, </w:t>
      </w:r>
      <w:r w:rsidR="00220098">
        <w:rPr>
          <w:rFonts w:ascii="Cambria" w:hAnsi="Cambria"/>
          <w:sz w:val="22"/>
          <w:szCs w:val="22"/>
        </w:rPr>
        <w:t>Interim Manager Timothy Schmitt and Director Milton Scales</w:t>
      </w:r>
    </w:p>
    <w:p w14:paraId="2BC96717" w14:textId="073A163D" w:rsidR="00C725A4" w:rsidRPr="00014443" w:rsidRDefault="00072B89" w:rsidP="00C725A4">
      <w:pPr>
        <w:ind w:left="1440" w:hanging="1440"/>
        <w:contextualSpacing/>
        <w:jc w:val="both"/>
        <w:rPr>
          <w:rFonts w:ascii="Cambria" w:hAnsi="Cambria"/>
          <w:sz w:val="22"/>
          <w:szCs w:val="22"/>
        </w:rPr>
      </w:pPr>
      <w:r w:rsidRPr="00014443">
        <w:rPr>
          <w:rFonts w:ascii="Cambria" w:hAnsi="Cambria"/>
          <w:sz w:val="22"/>
          <w:szCs w:val="22"/>
        </w:rPr>
        <w:t>ABSENT:</w:t>
      </w:r>
      <w:r w:rsidRPr="00014443">
        <w:rPr>
          <w:rFonts w:ascii="Cambria" w:hAnsi="Cambria"/>
          <w:sz w:val="22"/>
          <w:szCs w:val="22"/>
        </w:rPr>
        <w:tab/>
      </w:r>
      <w:r w:rsidR="00220098" w:rsidRPr="00014443">
        <w:rPr>
          <w:rFonts w:ascii="Cambria" w:hAnsi="Cambria"/>
          <w:sz w:val="22"/>
          <w:szCs w:val="22"/>
        </w:rPr>
        <w:t xml:space="preserve">Chair Jeff </w:t>
      </w:r>
      <w:proofErr w:type="spellStart"/>
      <w:r w:rsidR="00220098" w:rsidRPr="00014443">
        <w:rPr>
          <w:rFonts w:ascii="Cambria" w:hAnsi="Cambria"/>
          <w:sz w:val="22"/>
          <w:szCs w:val="22"/>
        </w:rPr>
        <w:t>Theuer</w:t>
      </w:r>
      <w:proofErr w:type="spellEnd"/>
      <w:r w:rsidR="00220098" w:rsidRPr="00014443">
        <w:rPr>
          <w:rFonts w:ascii="Cambria" w:hAnsi="Cambria"/>
          <w:sz w:val="22"/>
          <w:szCs w:val="22"/>
        </w:rPr>
        <w:t xml:space="preserve">, </w:t>
      </w:r>
      <w:r w:rsidR="00220098">
        <w:rPr>
          <w:rFonts w:ascii="Cambria" w:hAnsi="Cambria"/>
          <w:sz w:val="22"/>
          <w:szCs w:val="22"/>
        </w:rPr>
        <w:t xml:space="preserve">Director John Sarver, and Director Jim </w:t>
      </w:r>
      <w:proofErr w:type="spellStart"/>
      <w:r w:rsidR="00220098">
        <w:rPr>
          <w:rFonts w:ascii="Cambria" w:hAnsi="Cambria"/>
          <w:sz w:val="22"/>
          <w:szCs w:val="22"/>
        </w:rPr>
        <w:t>Houthhoofd</w:t>
      </w:r>
      <w:proofErr w:type="spellEnd"/>
    </w:p>
    <w:p w14:paraId="29658A52" w14:textId="40A7E01C" w:rsidR="00072B89" w:rsidRPr="00014443" w:rsidRDefault="00F139B4" w:rsidP="00460F43">
      <w:pPr>
        <w:ind w:left="1440" w:hanging="1440"/>
        <w:contextualSpacing/>
        <w:jc w:val="both"/>
        <w:rPr>
          <w:rFonts w:ascii="Cambria" w:hAnsi="Cambria"/>
          <w:sz w:val="22"/>
          <w:szCs w:val="22"/>
        </w:rPr>
      </w:pPr>
      <w:r w:rsidRPr="00014443">
        <w:rPr>
          <w:rFonts w:ascii="Cambria" w:hAnsi="Cambria"/>
          <w:sz w:val="22"/>
          <w:szCs w:val="22"/>
        </w:rPr>
        <w:t>STAFF:</w:t>
      </w:r>
      <w:r w:rsidRPr="00014443">
        <w:rPr>
          <w:rFonts w:ascii="Cambria" w:hAnsi="Cambria"/>
          <w:sz w:val="22"/>
          <w:szCs w:val="22"/>
        </w:rPr>
        <w:tab/>
      </w:r>
      <w:r w:rsidR="00CA532F">
        <w:rPr>
          <w:rFonts w:ascii="Cambria" w:hAnsi="Cambria"/>
          <w:sz w:val="22"/>
          <w:szCs w:val="22"/>
        </w:rPr>
        <w:t>Neighborhoods and Economic Development Director Clark</w:t>
      </w:r>
    </w:p>
    <w:p w14:paraId="0B234C10" w14:textId="44ED5845" w:rsidR="00EB6BD8" w:rsidRPr="00014443" w:rsidRDefault="00EB6BD8" w:rsidP="00EB6BD8">
      <w:pPr>
        <w:ind w:left="1440" w:hanging="1440"/>
        <w:contextualSpacing/>
        <w:jc w:val="both"/>
        <w:rPr>
          <w:rFonts w:ascii="Cambria" w:hAnsi="Cambria"/>
          <w:sz w:val="22"/>
          <w:szCs w:val="22"/>
        </w:rPr>
      </w:pPr>
    </w:p>
    <w:p w14:paraId="1948435D" w14:textId="77777777" w:rsidR="00072B89" w:rsidRPr="00014443" w:rsidRDefault="00072B89" w:rsidP="00460F43">
      <w:pPr>
        <w:contextualSpacing/>
        <w:jc w:val="both"/>
        <w:rPr>
          <w:rFonts w:ascii="Cambria" w:hAnsi="Cambria"/>
          <w:sz w:val="22"/>
          <w:szCs w:val="22"/>
        </w:rPr>
      </w:pPr>
    </w:p>
    <w:p w14:paraId="044D1683" w14:textId="720CDDF6" w:rsidR="00DD6316" w:rsidRPr="00220098" w:rsidRDefault="00072B89" w:rsidP="00220098">
      <w:pPr>
        <w:pStyle w:val="ListParagraph"/>
        <w:numPr>
          <w:ilvl w:val="0"/>
          <w:numId w:val="42"/>
        </w:numPr>
        <w:jc w:val="both"/>
        <w:rPr>
          <w:rFonts w:ascii="Cambria" w:hAnsi="Cambria"/>
          <w:sz w:val="22"/>
          <w:szCs w:val="22"/>
        </w:rPr>
      </w:pPr>
      <w:r w:rsidRPr="00220098">
        <w:rPr>
          <w:rFonts w:ascii="Cambria" w:hAnsi="Cambria"/>
          <w:b/>
          <w:sz w:val="22"/>
          <w:szCs w:val="22"/>
        </w:rPr>
        <w:t>Call meeting to order</w:t>
      </w:r>
    </w:p>
    <w:p w14:paraId="1C655D42" w14:textId="2FDC1F64" w:rsidR="00072B89" w:rsidRPr="00220098" w:rsidRDefault="009403BF" w:rsidP="00220098">
      <w:pPr>
        <w:pStyle w:val="ListParagraph"/>
        <w:numPr>
          <w:ilvl w:val="1"/>
          <w:numId w:val="42"/>
        </w:numPr>
        <w:jc w:val="both"/>
        <w:rPr>
          <w:rFonts w:ascii="Cambria" w:hAnsi="Cambria"/>
          <w:sz w:val="22"/>
          <w:szCs w:val="22"/>
        </w:rPr>
      </w:pPr>
      <w:r>
        <w:rPr>
          <w:rFonts w:ascii="Cambria" w:hAnsi="Cambria"/>
          <w:sz w:val="22"/>
          <w:szCs w:val="22"/>
        </w:rPr>
        <w:t xml:space="preserve">Vice Chair John </w:t>
      </w:r>
      <w:proofErr w:type="spellStart"/>
      <w:r>
        <w:rPr>
          <w:rFonts w:ascii="Cambria" w:hAnsi="Cambria"/>
          <w:sz w:val="22"/>
          <w:szCs w:val="22"/>
        </w:rPr>
        <w:t>Matuszak</w:t>
      </w:r>
      <w:proofErr w:type="spellEnd"/>
      <w:r w:rsidR="00072B89" w:rsidRPr="00220098">
        <w:rPr>
          <w:rFonts w:ascii="Cambria" w:hAnsi="Cambria"/>
          <w:sz w:val="22"/>
          <w:szCs w:val="22"/>
        </w:rPr>
        <w:t xml:space="preserve"> called the regular meeting to order at </w:t>
      </w:r>
      <w:r>
        <w:rPr>
          <w:rFonts w:ascii="Cambria" w:hAnsi="Cambria"/>
          <w:sz w:val="22"/>
          <w:szCs w:val="22"/>
        </w:rPr>
        <w:t>9</w:t>
      </w:r>
      <w:r w:rsidR="00F139B4" w:rsidRPr="00220098">
        <w:rPr>
          <w:rFonts w:ascii="Cambria" w:hAnsi="Cambria"/>
          <w:sz w:val="22"/>
          <w:szCs w:val="22"/>
        </w:rPr>
        <w:t>:</w:t>
      </w:r>
      <w:r w:rsidR="008D7ADF" w:rsidRPr="00220098">
        <w:rPr>
          <w:rFonts w:ascii="Cambria" w:hAnsi="Cambria"/>
          <w:sz w:val="22"/>
          <w:szCs w:val="22"/>
        </w:rPr>
        <w:t>0</w:t>
      </w:r>
      <w:r w:rsidR="00014443" w:rsidRPr="00220098">
        <w:rPr>
          <w:rFonts w:ascii="Cambria" w:hAnsi="Cambria"/>
          <w:sz w:val="22"/>
          <w:szCs w:val="22"/>
        </w:rPr>
        <w:t>0</w:t>
      </w:r>
      <w:r w:rsidR="00072B89" w:rsidRPr="00220098">
        <w:rPr>
          <w:rFonts w:ascii="Cambria" w:hAnsi="Cambria"/>
          <w:sz w:val="22"/>
          <w:szCs w:val="22"/>
        </w:rPr>
        <w:t xml:space="preserve"> </w:t>
      </w:r>
      <w:r w:rsidR="008C3B77" w:rsidRPr="00220098">
        <w:rPr>
          <w:rFonts w:ascii="Cambria" w:hAnsi="Cambria"/>
          <w:sz w:val="22"/>
          <w:szCs w:val="22"/>
        </w:rPr>
        <w:t>a.m</w:t>
      </w:r>
      <w:r w:rsidR="00072B89" w:rsidRPr="00220098">
        <w:rPr>
          <w:rFonts w:ascii="Cambria" w:hAnsi="Cambria"/>
          <w:sz w:val="22"/>
          <w:szCs w:val="22"/>
        </w:rPr>
        <w:t xml:space="preserve">. </w:t>
      </w:r>
      <w:r w:rsidR="00072B89" w:rsidRPr="00220098">
        <w:rPr>
          <w:rFonts w:ascii="Cambria" w:hAnsi="Cambria"/>
          <w:sz w:val="22"/>
          <w:szCs w:val="22"/>
        </w:rPr>
        <w:tab/>
      </w:r>
    </w:p>
    <w:p w14:paraId="77B77342" w14:textId="77777777" w:rsidR="00072B89" w:rsidRPr="00014443" w:rsidRDefault="00072B89" w:rsidP="00460F43">
      <w:pPr>
        <w:contextualSpacing/>
        <w:jc w:val="both"/>
        <w:rPr>
          <w:rFonts w:ascii="Cambria" w:hAnsi="Cambria"/>
          <w:sz w:val="22"/>
          <w:szCs w:val="22"/>
        </w:rPr>
      </w:pPr>
    </w:p>
    <w:p w14:paraId="53CD935A" w14:textId="341F3112" w:rsidR="002C0268" w:rsidRPr="00220098" w:rsidRDefault="00F139B4" w:rsidP="00220098">
      <w:pPr>
        <w:pStyle w:val="ListParagraph"/>
        <w:numPr>
          <w:ilvl w:val="0"/>
          <w:numId w:val="42"/>
        </w:numPr>
        <w:jc w:val="both"/>
        <w:rPr>
          <w:rFonts w:ascii="Cambria" w:hAnsi="Cambria"/>
          <w:sz w:val="22"/>
          <w:szCs w:val="22"/>
        </w:rPr>
      </w:pPr>
      <w:r w:rsidRPr="00220098">
        <w:rPr>
          <w:rFonts w:ascii="Cambria" w:hAnsi="Cambria"/>
          <w:b/>
          <w:sz w:val="22"/>
          <w:szCs w:val="22"/>
        </w:rPr>
        <w:t>Approval of Agenda</w:t>
      </w:r>
    </w:p>
    <w:p w14:paraId="109ABE96" w14:textId="56CC1EFC" w:rsidR="00F139B4" w:rsidRPr="00220098" w:rsidRDefault="009403BF" w:rsidP="009403BF">
      <w:pPr>
        <w:ind w:left="720"/>
        <w:jc w:val="both"/>
        <w:rPr>
          <w:rFonts w:ascii="Cambria" w:hAnsi="Cambria"/>
          <w:b/>
          <w:bCs/>
          <w:sz w:val="22"/>
          <w:szCs w:val="22"/>
        </w:rPr>
      </w:pPr>
      <w:r>
        <w:rPr>
          <w:rFonts w:ascii="Cambria" w:hAnsi="Cambria"/>
          <w:b/>
          <w:bCs/>
          <w:sz w:val="22"/>
          <w:szCs w:val="22"/>
        </w:rPr>
        <w:t>Interim Township Manager Tim Schmitt</w:t>
      </w:r>
      <w:r w:rsidR="00661209" w:rsidRPr="00220098">
        <w:rPr>
          <w:rFonts w:ascii="Cambria" w:hAnsi="Cambria"/>
          <w:b/>
          <w:bCs/>
          <w:sz w:val="22"/>
          <w:szCs w:val="22"/>
        </w:rPr>
        <w:t xml:space="preserve"> </w:t>
      </w:r>
      <w:r w:rsidR="00F139B4" w:rsidRPr="00220098">
        <w:rPr>
          <w:rFonts w:ascii="Cambria" w:hAnsi="Cambria"/>
          <w:b/>
          <w:bCs/>
          <w:sz w:val="22"/>
          <w:szCs w:val="22"/>
        </w:rPr>
        <w:t>moved to approve the agenda</w:t>
      </w:r>
      <w:r w:rsidR="0081674B" w:rsidRPr="00220098">
        <w:rPr>
          <w:rFonts w:ascii="Cambria" w:hAnsi="Cambria"/>
          <w:b/>
          <w:bCs/>
          <w:sz w:val="22"/>
          <w:szCs w:val="22"/>
        </w:rPr>
        <w:t xml:space="preserve"> as written</w:t>
      </w:r>
      <w:r w:rsidR="00F139B4" w:rsidRPr="00220098">
        <w:rPr>
          <w:rFonts w:ascii="Cambria" w:hAnsi="Cambria"/>
          <w:b/>
          <w:bCs/>
          <w:sz w:val="22"/>
          <w:szCs w:val="22"/>
        </w:rPr>
        <w:t>.</w:t>
      </w:r>
    </w:p>
    <w:p w14:paraId="1B8E40A2" w14:textId="3DC607F1" w:rsidR="00F139B4" w:rsidRPr="00220098" w:rsidRDefault="00F139B4" w:rsidP="00220098">
      <w:pPr>
        <w:ind w:left="720"/>
        <w:jc w:val="both"/>
        <w:rPr>
          <w:rFonts w:ascii="Cambria" w:hAnsi="Cambria"/>
          <w:b/>
          <w:bCs/>
          <w:sz w:val="22"/>
          <w:szCs w:val="22"/>
        </w:rPr>
      </w:pPr>
      <w:r w:rsidRPr="00220098">
        <w:rPr>
          <w:rFonts w:ascii="Cambria" w:hAnsi="Cambria"/>
          <w:b/>
          <w:bCs/>
          <w:sz w:val="22"/>
          <w:szCs w:val="22"/>
        </w:rPr>
        <w:t>S</w:t>
      </w:r>
      <w:r w:rsidR="0009680F" w:rsidRPr="00220098">
        <w:rPr>
          <w:rFonts w:ascii="Cambria" w:hAnsi="Cambria"/>
          <w:b/>
          <w:bCs/>
          <w:sz w:val="22"/>
          <w:szCs w:val="22"/>
        </w:rPr>
        <w:t>upported</w:t>
      </w:r>
      <w:r w:rsidRPr="00220098">
        <w:rPr>
          <w:rFonts w:ascii="Cambria" w:hAnsi="Cambria"/>
          <w:b/>
          <w:bCs/>
          <w:sz w:val="22"/>
          <w:szCs w:val="22"/>
        </w:rPr>
        <w:t xml:space="preserve"> by </w:t>
      </w:r>
      <w:r w:rsidR="009403BF">
        <w:rPr>
          <w:rFonts w:ascii="Cambria" w:hAnsi="Cambria"/>
          <w:b/>
          <w:bCs/>
          <w:sz w:val="22"/>
          <w:szCs w:val="22"/>
        </w:rPr>
        <w:t>Director Milton Scales.</w:t>
      </w:r>
    </w:p>
    <w:p w14:paraId="5F0184D0" w14:textId="5850FC06" w:rsidR="00094A30" w:rsidRPr="001740CA" w:rsidRDefault="00094A30" w:rsidP="00460F43">
      <w:pPr>
        <w:ind w:left="720"/>
        <w:contextualSpacing/>
        <w:jc w:val="both"/>
        <w:rPr>
          <w:rFonts w:ascii="Cambria" w:hAnsi="Cambria"/>
          <w:b/>
          <w:bCs/>
          <w:sz w:val="22"/>
          <w:szCs w:val="22"/>
        </w:rPr>
      </w:pPr>
    </w:p>
    <w:p w14:paraId="3B524CE9" w14:textId="77777777" w:rsidR="00072B89" w:rsidRPr="00220098" w:rsidRDefault="00F139B4" w:rsidP="00220098">
      <w:pPr>
        <w:ind w:left="720"/>
        <w:jc w:val="both"/>
        <w:rPr>
          <w:rFonts w:ascii="Cambria" w:hAnsi="Cambria"/>
          <w:b/>
          <w:bCs/>
          <w:sz w:val="22"/>
          <w:szCs w:val="22"/>
        </w:rPr>
      </w:pPr>
      <w:r w:rsidRPr="00220098">
        <w:rPr>
          <w:rFonts w:ascii="Cambria" w:hAnsi="Cambria"/>
          <w:b/>
          <w:bCs/>
          <w:sz w:val="22"/>
          <w:szCs w:val="22"/>
        </w:rPr>
        <w:t xml:space="preserve">VOICE VOTE: Motion carried unanimously. </w:t>
      </w:r>
    </w:p>
    <w:p w14:paraId="5F5D5A1D" w14:textId="77777777" w:rsidR="00072B89" w:rsidRPr="00014443" w:rsidRDefault="00072B89" w:rsidP="00460F43">
      <w:pPr>
        <w:contextualSpacing/>
        <w:jc w:val="both"/>
        <w:rPr>
          <w:rFonts w:ascii="Cambria" w:hAnsi="Cambria"/>
          <w:sz w:val="22"/>
          <w:szCs w:val="22"/>
        </w:rPr>
      </w:pPr>
    </w:p>
    <w:p w14:paraId="7C2FE4A5" w14:textId="77777777" w:rsidR="00220098" w:rsidRPr="00220098" w:rsidRDefault="00220098" w:rsidP="00220098">
      <w:pPr>
        <w:pStyle w:val="ListParagraph"/>
        <w:numPr>
          <w:ilvl w:val="0"/>
          <w:numId w:val="42"/>
        </w:numPr>
        <w:jc w:val="both"/>
        <w:rPr>
          <w:rFonts w:ascii="Cambria" w:hAnsi="Cambria"/>
          <w:b/>
          <w:sz w:val="22"/>
          <w:szCs w:val="22"/>
        </w:rPr>
      </w:pPr>
      <w:r w:rsidRPr="00220098">
        <w:rPr>
          <w:rFonts w:ascii="Cambria" w:hAnsi="Cambria"/>
          <w:b/>
          <w:sz w:val="22"/>
          <w:szCs w:val="22"/>
        </w:rPr>
        <w:t>Approval of Minutes</w:t>
      </w:r>
    </w:p>
    <w:p w14:paraId="73E62F2C" w14:textId="58F90D77" w:rsidR="009403BF" w:rsidRPr="009403BF" w:rsidRDefault="009403BF" w:rsidP="009403BF">
      <w:pPr>
        <w:pStyle w:val="ListParagraph"/>
        <w:jc w:val="both"/>
        <w:rPr>
          <w:rFonts w:ascii="Cambria" w:hAnsi="Cambria"/>
          <w:b/>
          <w:bCs/>
          <w:sz w:val="22"/>
          <w:szCs w:val="22"/>
        </w:rPr>
      </w:pPr>
      <w:r>
        <w:rPr>
          <w:rFonts w:ascii="Cambria" w:hAnsi="Cambria"/>
          <w:b/>
          <w:bCs/>
          <w:sz w:val="22"/>
          <w:szCs w:val="22"/>
        </w:rPr>
        <w:t>Director Milton Scales</w:t>
      </w:r>
      <w:r w:rsidRPr="009403BF">
        <w:rPr>
          <w:rFonts w:ascii="Cambria" w:hAnsi="Cambria"/>
          <w:b/>
          <w:bCs/>
          <w:sz w:val="22"/>
          <w:szCs w:val="22"/>
        </w:rPr>
        <w:t xml:space="preserve"> moved to approve the agenda as written.</w:t>
      </w:r>
    </w:p>
    <w:p w14:paraId="60AC9C80" w14:textId="2A2CA39A" w:rsidR="009403BF" w:rsidRDefault="009403BF" w:rsidP="009403BF">
      <w:pPr>
        <w:pStyle w:val="ListParagraph"/>
        <w:jc w:val="both"/>
        <w:rPr>
          <w:rFonts w:ascii="Cambria" w:hAnsi="Cambria"/>
          <w:b/>
          <w:bCs/>
          <w:sz w:val="22"/>
          <w:szCs w:val="22"/>
        </w:rPr>
      </w:pPr>
      <w:r w:rsidRPr="009403BF">
        <w:rPr>
          <w:rFonts w:ascii="Cambria" w:hAnsi="Cambria"/>
          <w:b/>
          <w:bCs/>
          <w:sz w:val="22"/>
          <w:szCs w:val="22"/>
        </w:rPr>
        <w:t xml:space="preserve">Supported by Director </w:t>
      </w:r>
      <w:r>
        <w:rPr>
          <w:rFonts w:ascii="Cambria" w:hAnsi="Cambria"/>
          <w:b/>
          <w:bCs/>
          <w:sz w:val="22"/>
          <w:szCs w:val="22"/>
        </w:rPr>
        <w:t>Kimberly Thompson</w:t>
      </w:r>
      <w:r w:rsidRPr="009403BF">
        <w:rPr>
          <w:rFonts w:ascii="Cambria" w:hAnsi="Cambria"/>
          <w:b/>
          <w:bCs/>
          <w:sz w:val="22"/>
          <w:szCs w:val="22"/>
        </w:rPr>
        <w:t>.</w:t>
      </w:r>
      <w:bookmarkStart w:id="0" w:name="_GoBack"/>
      <w:bookmarkEnd w:id="0"/>
    </w:p>
    <w:p w14:paraId="0D8D089D" w14:textId="31BCC428" w:rsidR="009403BF" w:rsidRDefault="009403BF" w:rsidP="009403BF">
      <w:pPr>
        <w:pStyle w:val="ListParagraph"/>
        <w:jc w:val="both"/>
        <w:rPr>
          <w:rFonts w:ascii="Cambria" w:hAnsi="Cambria"/>
          <w:b/>
          <w:bCs/>
          <w:sz w:val="22"/>
          <w:szCs w:val="22"/>
        </w:rPr>
      </w:pPr>
    </w:p>
    <w:p w14:paraId="31BE0601" w14:textId="04CDE8A2" w:rsidR="009403BF" w:rsidRPr="009403BF" w:rsidRDefault="009403BF" w:rsidP="009403BF">
      <w:pPr>
        <w:pStyle w:val="ListParagraph"/>
        <w:jc w:val="both"/>
        <w:rPr>
          <w:rFonts w:ascii="Cambria" w:hAnsi="Cambria"/>
          <w:b/>
          <w:bCs/>
          <w:sz w:val="22"/>
          <w:szCs w:val="22"/>
        </w:rPr>
      </w:pPr>
      <w:r>
        <w:rPr>
          <w:rFonts w:ascii="Cambria" w:hAnsi="Cambria"/>
          <w:b/>
          <w:bCs/>
          <w:sz w:val="22"/>
          <w:szCs w:val="22"/>
        </w:rPr>
        <w:t>VOICE VOTE: Motion carried unanimously</w:t>
      </w:r>
    </w:p>
    <w:p w14:paraId="33C3FADF" w14:textId="77777777" w:rsidR="00220098" w:rsidRDefault="00220098" w:rsidP="00220098">
      <w:pPr>
        <w:pStyle w:val="ListParagraph"/>
        <w:jc w:val="both"/>
        <w:rPr>
          <w:rFonts w:ascii="Cambria" w:hAnsi="Cambria"/>
          <w:b/>
          <w:sz w:val="22"/>
          <w:szCs w:val="22"/>
        </w:rPr>
      </w:pPr>
    </w:p>
    <w:p w14:paraId="017DBF31" w14:textId="206AEDF3" w:rsidR="00C7091A" w:rsidRPr="00220098" w:rsidRDefault="00220098" w:rsidP="00220098">
      <w:pPr>
        <w:pStyle w:val="ListParagraph"/>
        <w:numPr>
          <w:ilvl w:val="0"/>
          <w:numId w:val="42"/>
        </w:numPr>
        <w:jc w:val="both"/>
        <w:rPr>
          <w:rFonts w:ascii="Cambria" w:hAnsi="Cambria"/>
          <w:b/>
          <w:sz w:val="22"/>
          <w:szCs w:val="22"/>
        </w:rPr>
      </w:pPr>
      <w:r>
        <w:rPr>
          <w:rFonts w:ascii="Cambria" w:hAnsi="Cambria"/>
          <w:b/>
          <w:sz w:val="22"/>
          <w:szCs w:val="22"/>
        </w:rPr>
        <w:t>Financial Report</w:t>
      </w:r>
    </w:p>
    <w:p w14:paraId="60A1EC48" w14:textId="551B67B1" w:rsidR="00474F12" w:rsidRPr="009403BF" w:rsidRDefault="009403BF" w:rsidP="009403BF">
      <w:pPr>
        <w:ind w:left="720"/>
        <w:jc w:val="both"/>
        <w:rPr>
          <w:rFonts w:ascii="Cambria" w:hAnsi="Cambria"/>
          <w:bCs/>
          <w:sz w:val="22"/>
          <w:szCs w:val="22"/>
        </w:rPr>
      </w:pPr>
      <w:r>
        <w:rPr>
          <w:rFonts w:ascii="Cambria" w:hAnsi="Cambria"/>
          <w:bCs/>
          <w:sz w:val="22"/>
          <w:szCs w:val="22"/>
        </w:rPr>
        <w:t xml:space="preserve">Director Clark gave an overview of the current financial status of the Brownfield Authority. The BRA has a healthy fund balance with the local revolving brownfield fund continuing to grow. 5% for each plan goes toward the LBRF and could be used toward additional Brownfield eligible costs. There are 4 active BRA plans that have an active capture and reimbursement. Two plans have reached their full capture and are on automatic reimbursements now. </w:t>
      </w:r>
    </w:p>
    <w:p w14:paraId="2B8E900F" w14:textId="05614357" w:rsidR="000D7B54" w:rsidRDefault="00215805" w:rsidP="00215805">
      <w:pPr>
        <w:contextualSpacing/>
        <w:jc w:val="both"/>
        <w:rPr>
          <w:rFonts w:ascii="Cambria" w:hAnsi="Cambria"/>
          <w:sz w:val="22"/>
          <w:szCs w:val="22"/>
        </w:rPr>
      </w:pPr>
      <w:r>
        <w:rPr>
          <w:rFonts w:ascii="Cambria" w:hAnsi="Cambria"/>
          <w:sz w:val="22"/>
          <w:szCs w:val="22"/>
        </w:rPr>
        <w:t xml:space="preserve">               </w:t>
      </w:r>
    </w:p>
    <w:p w14:paraId="7B058D10" w14:textId="3416270F" w:rsidR="00215805" w:rsidRDefault="00215805" w:rsidP="00215805">
      <w:pPr>
        <w:ind w:left="720"/>
        <w:contextualSpacing/>
        <w:jc w:val="both"/>
        <w:rPr>
          <w:rFonts w:ascii="Cambria" w:hAnsi="Cambria"/>
          <w:sz w:val="22"/>
          <w:szCs w:val="22"/>
        </w:rPr>
      </w:pPr>
      <w:r>
        <w:rPr>
          <w:rFonts w:ascii="Cambria" w:hAnsi="Cambria"/>
          <w:sz w:val="22"/>
          <w:szCs w:val="22"/>
        </w:rPr>
        <w:t xml:space="preserve">Vice Chair </w:t>
      </w:r>
      <w:proofErr w:type="spellStart"/>
      <w:r>
        <w:rPr>
          <w:rFonts w:ascii="Cambria" w:hAnsi="Cambria"/>
          <w:sz w:val="22"/>
          <w:szCs w:val="22"/>
        </w:rPr>
        <w:t>Matuszak</w:t>
      </w:r>
      <w:proofErr w:type="spellEnd"/>
      <w:r>
        <w:rPr>
          <w:rFonts w:ascii="Cambria" w:hAnsi="Cambria"/>
          <w:sz w:val="22"/>
          <w:szCs w:val="22"/>
        </w:rPr>
        <w:t xml:space="preserve"> asked what can the LBRF be used to fund? Interim Manager Schmitt explained the LBRF isn’t being used for anything at this time. Admin and legal fees come out of the administrative fund. </w:t>
      </w:r>
    </w:p>
    <w:p w14:paraId="50E53B25" w14:textId="77777777" w:rsidR="00215805" w:rsidRPr="006072BD" w:rsidRDefault="00215805" w:rsidP="00215805">
      <w:pPr>
        <w:ind w:left="720"/>
        <w:contextualSpacing/>
        <w:jc w:val="both"/>
        <w:rPr>
          <w:rFonts w:ascii="Cambria" w:hAnsi="Cambria"/>
          <w:sz w:val="22"/>
          <w:szCs w:val="22"/>
        </w:rPr>
      </w:pPr>
    </w:p>
    <w:p w14:paraId="3EF261F2" w14:textId="3A1C7FD7" w:rsidR="00474F12" w:rsidRPr="00215805" w:rsidRDefault="00215805" w:rsidP="00215805">
      <w:pPr>
        <w:ind w:left="720"/>
        <w:jc w:val="both"/>
        <w:rPr>
          <w:rFonts w:ascii="Cambria" w:hAnsi="Cambria"/>
          <w:b/>
          <w:sz w:val="22"/>
          <w:szCs w:val="22"/>
        </w:rPr>
      </w:pPr>
      <w:r w:rsidRPr="00215805">
        <w:rPr>
          <w:rFonts w:ascii="Cambria" w:hAnsi="Cambria"/>
          <w:b/>
          <w:sz w:val="22"/>
          <w:szCs w:val="22"/>
        </w:rPr>
        <w:t xml:space="preserve">Director Milton Scales moved in support the Financial Report of July 2024. Supported by Director Kimberly Thompson. </w:t>
      </w:r>
    </w:p>
    <w:p w14:paraId="59D7533E" w14:textId="73A447F1" w:rsidR="00474F12" w:rsidRPr="006072BD" w:rsidRDefault="00474F12" w:rsidP="00460F43">
      <w:pPr>
        <w:contextualSpacing/>
        <w:jc w:val="both"/>
        <w:rPr>
          <w:rFonts w:ascii="Cambria" w:hAnsi="Cambria"/>
          <w:bCs/>
          <w:sz w:val="22"/>
          <w:szCs w:val="22"/>
        </w:rPr>
      </w:pPr>
    </w:p>
    <w:p w14:paraId="5B24D11E" w14:textId="22BBD294" w:rsidR="00042574" w:rsidRPr="00220098" w:rsidRDefault="00042574" w:rsidP="00220098">
      <w:pPr>
        <w:pStyle w:val="ListParagraph"/>
        <w:numPr>
          <w:ilvl w:val="0"/>
          <w:numId w:val="42"/>
        </w:numPr>
        <w:jc w:val="both"/>
        <w:rPr>
          <w:rFonts w:ascii="Cambria" w:hAnsi="Cambria"/>
          <w:sz w:val="22"/>
          <w:szCs w:val="22"/>
        </w:rPr>
      </w:pPr>
      <w:r w:rsidRPr="00220098">
        <w:rPr>
          <w:rFonts w:ascii="Cambria" w:hAnsi="Cambria"/>
          <w:b/>
          <w:sz w:val="22"/>
          <w:szCs w:val="22"/>
        </w:rPr>
        <w:t>Public Remarks</w:t>
      </w:r>
      <w:r w:rsidRPr="00220098">
        <w:rPr>
          <w:rFonts w:ascii="Cambria" w:hAnsi="Cambria"/>
          <w:sz w:val="22"/>
          <w:szCs w:val="22"/>
        </w:rPr>
        <w:t xml:space="preserve"> – None</w:t>
      </w:r>
      <w:r w:rsidRPr="00220098">
        <w:rPr>
          <w:rFonts w:ascii="Cambria" w:hAnsi="Cambria"/>
          <w:sz w:val="22"/>
          <w:szCs w:val="22"/>
        </w:rPr>
        <w:tab/>
      </w:r>
    </w:p>
    <w:p w14:paraId="2E774151" w14:textId="77777777" w:rsidR="00625ADD" w:rsidRPr="006072BD" w:rsidRDefault="00625ADD" w:rsidP="00460F43">
      <w:pPr>
        <w:contextualSpacing/>
        <w:jc w:val="both"/>
        <w:rPr>
          <w:rFonts w:ascii="Cambria" w:hAnsi="Cambria"/>
          <w:sz w:val="22"/>
          <w:szCs w:val="22"/>
        </w:rPr>
      </w:pPr>
    </w:p>
    <w:p w14:paraId="30119CF7" w14:textId="266B0B83" w:rsidR="00E7687B" w:rsidRPr="00220098" w:rsidRDefault="002D6BD1" w:rsidP="00220098">
      <w:pPr>
        <w:pStyle w:val="ListParagraph"/>
        <w:numPr>
          <w:ilvl w:val="0"/>
          <w:numId w:val="42"/>
        </w:numPr>
        <w:jc w:val="both"/>
        <w:rPr>
          <w:rFonts w:ascii="Cambria" w:hAnsi="Cambria"/>
          <w:bCs/>
          <w:sz w:val="22"/>
          <w:szCs w:val="22"/>
        </w:rPr>
      </w:pPr>
      <w:r w:rsidRPr="00220098">
        <w:rPr>
          <w:rFonts w:ascii="Cambria" w:hAnsi="Cambria"/>
          <w:b/>
          <w:sz w:val="22"/>
          <w:szCs w:val="22"/>
        </w:rPr>
        <w:t>New Business</w:t>
      </w:r>
    </w:p>
    <w:p w14:paraId="1873C9A4" w14:textId="2D0B5CEA" w:rsidR="00C725A4" w:rsidRPr="006072BD" w:rsidRDefault="00C725A4" w:rsidP="00BD44A1">
      <w:pPr>
        <w:contextualSpacing/>
        <w:jc w:val="both"/>
        <w:rPr>
          <w:rFonts w:ascii="Cambria" w:hAnsi="Cambria"/>
          <w:bCs/>
          <w:sz w:val="22"/>
          <w:szCs w:val="22"/>
        </w:rPr>
      </w:pPr>
    </w:p>
    <w:p w14:paraId="0CCEC18A" w14:textId="5015D659" w:rsidR="00947E7A" w:rsidRPr="006072BD" w:rsidRDefault="00220098" w:rsidP="000D7B54">
      <w:pPr>
        <w:pStyle w:val="ListParagraph"/>
        <w:numPr>
          <w:ilvl w:val="0"/>
          <w:numId w:val="40"/>
        </w:numPr>
        <w:ind w:left="1080"/>
        <w:jc w:val="both"/>
        <w:rPr>
          <w:rFonts w:ascii="Cambria" w:hAnsi="Cambria"/>
          <w:bCs/>
          <w:sz w:val="22"/>
          <w:szCs w:val="22"/>
        </w:rPr>
      </w:pPr>
      <w:r>
        <w:rPr>
          <w:rFonts w:ascii="Cambria" w:hAnsi="Cambria"/>
          <w:bCs/>
          <w:sz w:val="22"/>
          <w:szCs w:val="22"/>
        </w:rPr>
        <w:t>American House Meridian Reimbursement Agreement Amendment</w:t>
      </w:r>
    </w:p>
    <w:p w14:paraId="1F1E4FC9" w14:textId="263B0C8F" w:rsidR="000D7B54" w:rsidRPr="006072BD" w:rsidRDefault="000D7B54" w:rsidP="000D7B54">
      <w:pPr>
        <w:jc w:val="both"/>
        <w:rPr>
          <w:rFonts w:ascii="Cambria" w:hAnsi="Cambria"/>
          <w:bCs/>
          <w:sz w:val="22"/>
          <w:szCs w:val="22"/>
        </w:rPr>
      </w:pPr>
    </w:p>
    <w:p w14:paraId="4E8C18EC" w14:textId="77777777" w:rsidR="00215805" w:rsidRDefault="00215805" w:rsidP="000D7B54">
      <w:pPr>
        <w:ind w:left="720"/>
        <w:jc w:val="both"/>
        <w:rPr>
          <w:rFonts w:ascii="Cambria" w:hAnsi="Cambria"/>
          <w:bCs/>
          <w:sz w:val="22"/>
          <w:szCs w:val="22"/>
        </w:rPr>
      </w:pPr>
      <w:r>
        <w:rPr>
          <w:rFonts w:ascii="Cambria" w:hAnsi="Cambria"/>
          <w:bCs/>
          <w:sz w:val="22"/>
          <w:szCs w:val="22"/>
        </w:rPr>
        <w:lastRenderedPageBreak/>
        <w:t>Economic Development Director Clark explained that in 2022 when the formerly known as Pine Village Brownfield plan was amended, the Reimbursement Agreement associated with the project was not amended</w:t>
      </w:r>
      <w:r w:rsidR="006072BD" w:rsidRPr="006072BD">
        <w:rPr>
          <w:rFonts w:ascii="Cambria" w:hAnsi="Cambria"/>
          <w:bCs/>
          <w:sz w:val="22"/>
          <w:szCs w:val="22"/>
        </w:rPr>
        <w:t>.</w:t>
      </w:r>
      <w:r>
        <w:rPr>
          <w:rFonts w:ascii="Cambria" w:hAnsi="Cambria"/>
          <w:bCs/>
          <w:sz w:val="22"/>
          <w:szCs w:val="22"/>
        </w:rPr>
        <w:t xml:space="preserve"> According to the original agreement, eligible activities for the project conducted after July of 2022 are not eligible for reimbursement. Due to the project deferring one year due to COVID-19 pandemic, the project did not start until July of 2022, making all activities ineligible based on the plan. AKT Peerless our secondary Brownfield consultant suggested to have the reimbursement agreement amended to change the date to July 2024. This will allow the previously approved reimbursement allocation to remain in good standing and allow the BRA to approve the second reimbursement request. </w:t>
      </w:r>
    </w:p>
    <w:p w14:paraId="6B45F92E" w14:textId="77777777" w:rsidR="00215805" w:rsidRDefault="00215805" w:rsidP="000D7B54">
      <w:pPr>
        <w:ind w:left="720"/>
        <w:jc w:val="both"/>
        <w:rPr>
          <w:rFonts w:ascii="Cambria" w:hAnsi="Cambria"/>
          <w:bCs/>
          <w:sz w:val="22"/>
          <w:szCs w:val="22"/>
        </w:rPr>
      </w:pPr>
    </w:p>
    <w:p w14:paraId="2B4A81B3" w14:textId="6748EDD0" w:rsidR="00CF32BF" w:rsidRDefault="00D73198" w:rsidP="00D73198">
      <w:pPr>
        <w:ind w:left="720"/>
        <w:jc w:val="both"/>
        <w:rPr>
          <w:rFonts w:ascii="Cambria" w:hAnsi="Cambria"/>
          <w:bCs/>
          <w:sz w:val="22"/>
          <w:szCs w:val="22"/>
        </w:rPr>
      </w:pPr>
      <w:r>
        <w:rPr>
          <w:rFonts w:ascii="Cambria" w:hAnsi="Cambria"/>
          <w:bCs/>
          <w:sz w:val="22"/>
          <w:szCs w:val="22"/>
        </w:rPr>
        <w:t xml:space="preserve">Director Milton Scales asked if American House Meridian was to have a reimbursement request. Director Clark responded that would be the next item on the agenda for review. Director Scales commented he had a question about that when the BRA comes to the item. </w:t>
      </w:r>
    </w:p>
    <w:p w14:paraId="3F108EF4" w14:textId="77777777" w:rsidR="00CF32BF" w:rsidRDefault="00CF32BF" w:rsidP="00CF32BF">
      <w:pPr>
        <w:ind w:left="720"/>
        <w:contextualSpacing/>
        <w:jc w:val="both"/>
        <w:rPr>
          <w:rFonts w:ascii="Cambria" w:hAnsi="Cambria"/>
          <w:sz w:val="22"/>
          <w:szCs w:val="22"/>
        </w:rPr>
      </w:pPr>
    </w:p>
    <w:p w14:paraId="7799C5D2" w14:textId="77777777" w:rsidR="00D73198" w:rsidRDefault="00CF32BF" w:rsidP="00CF32BF">
      <w:pPr>
        <w:ind w:left="720"/>
        <w:contextualSpacing/>
        <w:jc w:val="both"/>
        <w:rPr>
          <w:rFonts w:ascii="Cambria" w:hAnsi="Cambria"/>
          <w:b/>
          <w:bCs/>
          <w:sz w:val="22"/>
          <w:szCs w:val="22"/>
        </w:rPr>
      </w:pPr>
      <w:r w:rsidRPr="001740CA">
        <w:rPr>
          <w:rFonts w:ascii="Cambria" w:hAnsi="Cambria"/>
          <w:b/>
          <w:bCs/>
          <w:sz w:val="22"/>
          <w:szCs w:val="22"/>
        </w:rPr>
        <w:t xml:space="preserve">Director </w:t>
      </w:r>
      <w:r w:rsidR="00D73198">
        <w:rPr>
          <w:rFonts w:ascii="Cambria" w:hAnsi="Cambria"/>
          <w:b/>
          <w:bCs/>
          <w:sz w:val="22"/>
          <w:szCs w:val="22"/>
        </w:rPr>
        <w:t>Thompson moved to adopt the resolution to amend the Reimbursement A</w:t>
      </w:r>
      <w:r w:rsidRPr="001740CA">
        <w:rPr>
          <w:rFonts w:ascii="Cambria" w:hAnsi="Cambria"/>
          <w:b/>
          <w:bCs/>
          <w:sz w:val="22"/>
          <w:szCs w:val="22"/>
        </w:rPr>
        <w:t>greement</w:t>
      </w:r>
      <w:r w:rsidR="00D73198">
        <w:rPr>
          <w:rFonts w:ascii="Cambria" w:hAnsi="Cambria"/>
          <w:b/>
          <w:bCs/>
          <w:sz w:val="22"/>
          <w:szCs w:val="22"/>
        </w:rPr>
        <w:t xml:space="preserve"> for American House Meridian. </w:t>
      </w:r>
      <w:r w:rsidRPr="001740CA">
        <w:rPr>
          <w:rFonts w:ascii="Cambria" w:hAnsi="Cambria"/>
          <w:b/>
          <w:bCs/>
          <w:sz w:val="22"/>
          <w:szCs w:val="22"/>
        </w:rPr>
        <w:t xml:space="preserve">Supported by </w:t>
      </w:r>
      <w:r w:rsidR="00D73198">
        <w:rPr>
          <w:rFonts w:ascii="Cambria" w:hAnsi="Cambria"/>
          <w:b/>
          <w:bCs/>
          <w:sz w:val="22"/>
          <w:szCs w:val="22"/>
        </w:rPr>
        <w:t>Interim Manager Tim Schmitt</w:t>
      </w:r>
    </w:p>
    <w:p w14:paraId="1297FC2F" w14:textId="01320941" w:rsidR="00CF32BF" w:rsidRPr="001740CA" w:rsidRDefault="00CF32BF" w:rsidP="00CF32BF">
      <w:pPr>
        <w:ind w:left="720"/>
        <w:contextualSpacing/>
        <w:jc w:val="both"/>
        <w:rPr>
          <w:rFonts w:ascii="Cambria" w:hAnsi="Cambria"/>
          <w:b/>
          <w:bCs/>
          <w:sz w:val="22"/>
          <w:szCs w:val="22"/>
        </w:rPr>
      </w:pPr>
      <w:r w:rsidRPr="001740CA">
        <w:rPr>
          <w:rFonts w:ascii="Cambria" w:hAnsi="Cambria"/>
          <w:b/>
          <w:bCs/>
          <w:sz w:val="22"/>
          <w:szCs w:val="22"/>
        </w:rPr>
        <w:t xml:space="preserve"> </w:t>
      </w:r>
    </w:p>
    <w:p w14:paraId="4974B5AB" w14:textId="77777777" w:rsidR="00CF32BF" w:rsidRPr="00CA532F" w:rsidRDefault="00CF32BF" w:rsidP="002F5E85">
      <w:pPr>
        <w:ind w:left="720"/>
        <w:jc w:val="both"/>
        <w:rPr>
          <w:rFonts w:ascii="Cambria" w:hAnsi="Cambria"/>
          <w:bCs/>
          <w:sz w:val="22"/>
          <w:szCs w:val="22"/>
        </w:rPr>
      </w:pPr>
    </w:p>
    <w:p w14:paraId="3407DC32" w14:textId="3B793DCB" w:rsidR="00CF32BF" w:rsidRPr="004964C4" w:rsidRDefault="00CF32BF" w:rsidP="00CF32BF">
      <w:pPr>
        <w:ind w:left="720"/>
        <w:contextualSpacing/>
        <w:jc w:val="both"/>
        <w:rPr>
          <w:rFonts w:ascii="Cambria" w:hAnsi="Cambria"/>
          <w:b/>
          <w:bCs/>
          <w:sz w:val="22"/>
          <w:szCs w:val="22"/>
        </w:rPr>
      </w:pPr>
      <w:r w:rsidRPr="004964C4">
        <w:rPr>
          <w:rFonts w:ascii="Cambria" w:hAnsi="Cambria"/>
          <w:b/>
          <w:bCs/>
          <w:sz w:val="22"/>
          <w:szCs w:val="22"/>
        </w:rPr>
        <w:t xml:space="preserve">ROLL CALL VOTE: Motion carried unanimously. </w:t>
      </w:r>
    </w:p>
    <w:p w14:paraId="12C3CA89" w14:textId="7C3D9DB1" w:rsidR="000D7B54" w:rsidRPr="00CF32BF" w:rsidRDefault="000D7B54" w:rsidP="000D7B54">
      <w:pPr>
        <w:ind w:left="720"/>
        <w:jc w:val="both"/>
        <w:rPr>
          <w:rFonts w:ascii="Cambria" w:hAnsi="Cambria"/>
          <w:bCs/>
          <w:sz w:val="22"/>
          <w:szCs w:val="22"/>
        </w:rPr>
      </w:pPr>
    </w:p>
    <w:p w14:paraId="4D47DE47" w14:textId="12ADFB3F" w:rsidR="00220098" w:rsidRDefault="00220098" w:rsidP="00220098">
      <w:pPr>
        <w:pStyle w:val="ListParagraph"/>
        <w:numPr>
          <w:ilvl w:val="0"/>
          <w:numId w:val="40"/>
        </w:numPr>
        <w:ind w:left="1080"/>
        <w:jc w:val="both"/>
        <w:rPr>
          <w:rFonts w:ascii="Cambria" w:hAnsi="Cambria"/>
          <w:bCs/>
          <w:sz w:val="22"/>
          <w:szCs w:val="22"/>
        </w:rPr>
      </w:pPr>
      <w:r>
        <w:rPr>
          <w:rFonts w:ascii="Cambria" w:hAnsi="Cambria"/>
          <w:bCs/>
          <w:sz w:val="22"/>
          <w:szCs w:val="22"/>
        </w:rPr>
        <w:t>American House Meridian Reimbursement</w:t>
      </w:r>
      <w:r>
        <w:rPr>
          <w:rFonts w:ascii="Cambria" w:hAnsi="Cambria"/>
          <w:bCs/>
          <w:sz w:val="22"/>
          <w:szCs w:val="22"/>
        </w:rPr>
        <w:t xml:space="preserve"> Request #2- Final Request 2024</w:t>
      </w:r>
    </w:p>
    <w:p w14:paraId="53D947A3" w14:textId="2D7A1B10" w:rsidR="004558B9" w:rsidRDefault="004558B9" w:rsidP="004558B9">
      <w:pPr>
        <w:pStyle w:val="ListParagraph"/>
        <w:jc w:val="both"/>
        <w:rPr>
          <w:rStyle w:val="normaltextrun"/>
          <w:rFonts w:ascii="Cambria" w:hAnsi="Cambria"/>
          <w:sz w:val="22"/>
          <w:szCs w:val="22"/>
        </w:rPr>
      </w:pPr>
      <w:r>
        <w:rPr>
          <w:rFonts w:ascii="Cambria" w:hAnsi="Cambria"/>
          <w:bCs/>
          <w:sz w:val="22"/>
          <w:szCs w:val="22"/>
        </w:rPr>
        <w:t xml:space="preserve">Director Clark presented the second and final reimbursement request for American House Meridian, noting the building received temporary occupancy Feb 21, 2024. Staff are currently working on addressing any outstanding issues on the Temporary C of O to get the site to a permanent C of O. In general the </w:t>
      </w:r>
      <w:r w:rsidRPr="004558B9">
        <w:rPr>
          <w:rFonts w:ascii="Cambria" w:hAnsi="Cambria"/>
          <w:bCs/>
          <w:sz w:val="22"/>
          <w:szCs w:val="22"/>
        </w:rPr>
        <w:t xml:space="preserve">request for reimbursement for the American House Meridian project at 1673 </w:t>
      </w:r>
      <w:r>
        <w:rPr>
          <w:rFonts w:ascii="Cambria" w:hAnsi="Cambria"/>
          <w:bCs/>
          <w:sz w:val="22"/>
          <w:szCs w:val="22"/>
        </w:rPr>
        <w:t>Haslett Road, Haslett MI 48840 is the approved plan supporting</w:t>
      </w:r>
      <w:r w:rsidRPr="004558B9">
        <w:rPr>
          <w:rFonts w:ascii="Cambria" w:hAnsi="Cambria"/>
          <w:bCs/>
          <w:sz w:val="22"/>
          <w:szCs w:val="22"/>
        </w:rPr>
        <w:t xml:space="preserve"> the demolition of the 23,415-square-foot commercial building to construct the 4-story, 149,799-square-foot mixed-use development. The 132-multi unit development launched a ribbon cutting on May 21, 2024, to invite the public and Township to the site. Staff will confirm that the development has met all Brownfield Application Fees, Planning, Building, Fire, and Engineering requirements before the final reimbursement checks are issued. Total capital investment is estimated at $33 Million with 55 full-time equivalent jobs created by the project.  </w:t>
      </w:r>
      <w:r>
        <w:rPr>
          <w:rStyle w:val="normaltextrun"/>
          <w:rFonts w:ascii="Cambria" w:hAnsi="Cambria"/>
          <w:sz w:val="22"/>
          <w:szCs w:val="22"/>
        </w:rPr>
        <w:t xml:space="preserve">Staff reviewed the attached, second reimbursement request prepared by </w:t>
      </w:r>
      <w:proofErr w:type="spellStart"/>
      <w:r>
        <w:rPr>
          <w:rStyle w:val="normaltextrun"/>
          <w:rFonts w:ascii="Cambria" w:hAnsi="Cambria"/>
          <w:sz w:val="22"/>
          <w:szCs w:val="22"/>
        </w:rPr>
        <w:t>TriTerra</w:t>
      </w:r>
      <w:proofErr w:type="spellEnd"/>
      <w:r>
        <w:rPr>
          <w:rStyle w:val="normaltextrun"/>
          <w:rFonts w:ascii="Cambria" w:hAnsi="Cambria"/>
          <w:sz w:val="22"/>
          <w:szCs w:val="22"/>
        </w:rPr>
        <w:t xml:space="preserve"> submitted June 18, 2024.</w:t>
      </w:r>
      <w:r>
        <w:rPr>
          <w:rStyle w:val="normaltextrun"/>
          <w:rFonts w:ascii="Cambria" w:hAnsi="Cambria"/>
          <w:sz w:val="22"/>
          <w:szCs w:val="22"/>
        </w:rPr>
        <w:t xml:space="preserve"> </w:t>
      </w:r>
      <w:r w:rsidRPr="004558B9">
        <w:rPr>
          <w:rStyle w:val="normaltextrun"/>
          <w:rFonts w:ascii="Cambria" w:hAnsi="Cambria"/>
          <w:sz w:val="22"/>
          <w:szCs w:val="22"/>
        </w:rPr>
        <w:t>The Activities conducted under the approved and amended Plan are eligible costs under Michigan PA 381 of 1996, the Brownfield Redevelopment Financing Act. Everything included is in accordance with Meridian Township’s Brownfield Autho</w:t>
      </w:r>
      <w:r>
        <w:rPr>
          <w:rStyle w:val="normaltextrun"/>
          <w:rFonts w:ascii="Cambria" w:hAnsi="Cambria"/>
          <w:sz w:val="22"/>
          <w:szCs w:val="22"/>
        </w:rPr>
        <w:t xml:space="preserve">rity policies and procedures. </w:t>
      </w:r>
      <w:r w:rsidRPr="004558B9">
        <w:rPr>
          <w:rStyle w:val="normaltextrun"/>
          <w:rFonts w:ascii="Cambria" w:hAnsi="Cambria"/>
          <w:sz w:val="22"/>
          <w:szCs w:val="22"/>
        </w:rPr>
        <w:t>Staff Recommendation: Recommendation to approve the second reimbursement request of American House Meridian for $30,663.89.</w:t>
      </w:r>
    </w:p>
    <w:p w14:paraId="406D0549" w14:textId="6304A5DD" w:rsidR="004558B9" w:rsidRDefault="004558B9" w:rsidP="004558B9">
      <w:pPr>
        <w:jc w:val="both"/>
        <w:rPr>
          <w:rStyle w:val="normaltextrun"/>
          <w:rFonts w:ascii="Cambria" w:hAnsi="Cambria"/>
          <w:sz w:val="22"/>
          <w:szCs w:val="22"/>
        </w:rPr>
      </w:pPr>
    </w:p>
    <w:p w14:paraId="445C01B3" w14:textId="4F82BBC7" w:rsidR="004558B9" w:rsidRDefault="004558B9" w:rsidP="004558B9">
      <w:pPr>
        <w:ind w:left="720"/>
        <w:jc w:val="both"/>
        <w:rPr>
          <w:rStyle w:val="normaltextrun"/>
          <w:rFonts w:ascii="Cambria" w:hAnsi="Cambria"/>
          <w:sz w:val="22"/>
          <w:szCs w:val="22"/>
        </w:rPr>
      </w:pPr>
      <w:r>
        <w:rPr>
          <w:rStyle w:val="normaltextrun"/>
          <w:rFonts w:ascii="Cambria" w:hAnsi="Cambria"/>
          <w:sz w:val="22"/>
          <w:szCs w:val="22"/>
        </w:rPr>
        <w:t xml:space="preserve">Director Milton Scales had a question regarding the notarization of sworn statements attesting to the review of the eligible expense activities. Director Clark noted that AKT Peerless the BRA Consultant noted that the notarized statements were missing and they should be submitted prior to any payment being issued. </w:t>
      </w:r>
    </w:p>
    <w:p w14:paraId="656A9A75" w14:textId="6FE44BC3" w:rsidR="004558B9" w:rsidRDefault="004558B9" w:rsidP="004558B9">
      <w:pPr>
        <w:ind w:left="720"/>
        <w:jc w:val="both"/>
        <w:rPr>
          <w:rStyle w:val="normaltextrun"/>
          <w:rFonts w:ascii="Cambria" w:hAnsi="Cambria"/>
          <w:sz w:val="22"/>
          <w:szCs w:val="22"/>
        </w:rPr>
      </w:pPr>
    </w:p>
    <w:p w14:paraId="243B756C" w14:textId="6C2F1255" w:rsidR="004558B9" w:rsidRDefault="004558B9" w:rsidP="004558B9">
      <w:pPr>
        <w:ind w:left="720"/>
        <w:jc w:val="both"/>
        <w:rPr>
          <w:rStyle w:val="normaltextrun"/>
          <w:rFonts w:ascii="Cambria" w:hAnsi="Cambria"/>
          <w:sz w:val="22"/>
          <w:szCs w:val="22"/>
        </w:rPr>
      </w:pPr>
      <w:r>
        <w:rPr>
          <w:rStyle w:val="normaltextrun"/>
          <w:rFonts w:ascii="Cambria" w:hAnsi="Cambria"/>
          <w:sz w:val="22"/>
          <w:szCs w:val="22"/>
        </w:rPr>
        <w:t xml:space="preserve">Director Milton Scales had a second question regarding confirmation that the eligible activities have actually occurred and are included in the project. Director Clark mentioned that </w:t>
      </w:r>
      <w:proofErr w:type="spellStart"/>
      <w:r>
        <w:rPr>
          <w:rStyle w:val="normaltextrun"/>
          <w:rFonts w:ascii="Cambria" w:hAnsi="Cambria"/>
          <w:sz w:val="22"/>
          <w:szCs w:val="22"/>
        </w:rPr>
        <w:t>TriTerra</w:t>
      </w:r>
      <w:proofErr w:type="spellEnd"/>
      <w:r>
        <w:rPr>
          <w:rStyle w:val="normaltextrun"/>
          <w:rFonts w:ascii="Cambria" w:hAnsi="Cambria"/>
          <w:sz w:val="22"/>
          <w:szCs w:val="22"/>
        </w:rPr>
        <w:t xml:space="preserve"> serves as the consulting review firm to determine if the eligible activities are conducted. There are no Meridian Township staff with training or ability to inspect projects and their brownfield activities. It is the </w:t>
      </w:r>
      <w:r w:rsidR="00915C08">
        <w:rPr>
          <w:rStyle w:val="normaltextrun"/>
          <w:rFonts w:ascii="Cambria" w:hAnsi="Cambria"/>
          <w:sz w:val="22"/>
          <w:szCs w:val="22"/>
        </w:rPr>
        <w:t xml:space="preserve">confirmation from </w:t>
      </w:r>
      <w:proofErr w:type="spellStart"/>
      <w:r w:rsidR="00915C08">
        <w:rPr>
          <w:rStyle w:val="normaltextrun"/>
          <w:rFonts w:ascii="Cambria" w:hAnsi="Cambria"/>
          <w:sz w:val="22"/>
          <w:szCs w:val="22"/>
        </w:rPr>
        <w:t>TriTerra</w:t>
      </w:r>
      <w:proofErr w:type="spellEnd"/>
      <w:r w:rsidR="00915C08">
        <w:rPr>
          <w:rStyle w:val="normaltextrun"/>
          <w:rFonts w:ascii="Cambria" w:hAnsi="Cambria"/>
          <w:sz w:val="22"/>
          <w:szCs w:val="22"/>
        </w:rPr>
        <w:t xml:space="preserve"> with the notarized </w:t>
      </w:r>
      <w:r w:rsidR="00915C08">
        <w:rPr>
          <w:rStyle w:val="normaltextrun"/>
          <w:rFonts w:ascii="Cambria" w:hAnsi="Cambria"/>
          <w:sz w:val="22"/>
          <w:szCs w:val="22"/>
        </w:rPr>
        <w:lastRenderedPageBreak/>
        <w:t xml:space="preserve">statements. Director Clark explained the Third party consultant will review and confirm the items approved and conducted are correct. </w:t>
      </w:r>
    </w:p>
    <w:p w14:paraId="3A801D8F" w14:textId="0AA9BBD6" w:rsidR="001740CA" w:rsidRPr="00915C08" w:rsidRDefault="00915C08" w:rsidP="00915C08">
      <w:pPr>
        <w:ind w:left="720"/>
        <w:jc w:val="both"/>
        <w:rPr>
          <w:rFonts w:ascii="Cambria" w:hAnsi="Cambria"/>
          <w:sz w:val="22"/>
          <w:szCs w:val="22"/>
        </w:rPr>
      </w:pPr>
      <w:r>
        <w:rPr>
          <w:rStyle w:val="normaltextrun"/>
          <w:rFonts w:ascii="Cambria" w:hAnsi="Cambria"/>
          <w:sz w:val="22"/>
          <w:szCs w:val="22"/>
        </w:rPr>
        <w:t xml:space="preserve">Director Milton Scales asked if the environmental activities are reviewed and inspected by Township staff. Consultants wouldn’t need to go out to inspect if the items were included. The developer wouldn’t purchase the items to not include them. Confirmation is related to the notarized sworn statements. Interim Manager Schmitt confirmed that when </w:t>
      </w:r>
      <w:proofErr w:type="spellStart"/>
      <w:r>
        <w:rPr>
          <w:rStyle w:val="normaltextrun"/>
          <w:rFonts w:ascii="Cambria" w:hAnsi="Cambria"/>
          <w:sz w:val="22"/>
          <w:szCs w:val="22"/>
        </w:rPr>
        <w:t>TriTerra</w:t>
      </w:r>
      <w:proofErr w:type="spellEnd"/>
      <w:r>
        <w:rPr>
          <w:rStyle w:val="normaltextrun"/>
          <w:rFonts w:ascii="Cambria" w:hAnsi="Cambria"/>
          <w:sz w:val="22"/>
          <w:szCs w:val="22"/>
        </w:rPr>
        <w:t xml:space="preserve"> states they have completed due care and provide documentation, that is the confirmation the items have been conducted. </w:t>
      </w:r>
    </w:p>
    <w:p w14:paraId="67A38F5C" w14:textId="77777777" w:rsidR="001740CA" w:rsidRDefault="001740CA" w:rsidP="000D7B54">
      <w:pPr>
        <w:ind w:left="720"/>
        <w:jc w:val="both"/>
        <w:rPr>
          <w:rFonts w:ascii="Cambria" w:hAnsi="Cambria"/>
          <w:bCs/>
          <w:sz w:val="22"/>
          <w:szCs w:val="22"/>
        </w:rPr>
      </w:pPr>
    </w:p>
    <w:p w14:paraId="042416F0" w14:textId="10CFD0F5" w:rsidR="001740CA" w:rsidRDefault="00915C08" w:rsidP="000D7B54">
      <w:pPr>
        <w:ind w:left="720"/>
        <w:jc w:val="both"/>
        <w:rPr>
          <w:rFonts w:ascii="Cambria" w:hAnsi="Cambria"/>
          <w:b/>
          <w:sz w:val="22"/>
          <w:szCs w:val="22"/>
        </w:rPr>
      </w:pPr>
      <w:r>
        <w:rPr>
          <w:rFonts w:ascii="Cambria" w:hAnsi="Cambria"/>
          <w:b/>
          <w:sz w:val="22"/>
          <w:szCs w:val="22"/>
        </w:rPr>
        <w:t xml:space="preserve">Recommendation from Director John </w:t>
      </w:r>
      <w:proofErr w:type="spellStart"/>
      <w:r>
        <w:rPr>
          <w:rFonts w:ascii="Cambria" w:hAnsi="Cambria"/>
          <w:b/>
          <w:sz w:val="22"/>
          <w:szCs w:val="22"/>
        </w:rPr>
        <w:t>Matuzsak</w:t>
      </w:r>
      <w:proofErr w:type="spellEnd"/>
      <w:r>
        <w:rPr>
          <w:rFonts w:ascii="Cambria" w:hAnsi="Cambria"/>
          <w:b/>
          <w:sz w:val="22"/>
          <w:szCs w:val="22"/>
        </w:rPr>
        <w:t xml:space="preserve"> </w:t>
      </w:r>
      <w:r w:rsidR="001740CA" w:rsidRPr="001740CA">
        <w:rPr>
          <w:rFonts w:ascii="Cambria" w:hAnsi="Cambria"/>
          <w:b/>
          <w:sz w:val="22"/>
          <w:szCs w:val="22"/>
        </w:rPr>
        <w:t>to</w:t>
      </w:r>
      <w:r>
        <w:rPr>
          <w:rFonts w:ascii="Cambria" w:hAnsi="Cambria"/>
          <w:b/>
          <w:sz w:val="22"/>
          <w:szCs w:val="22"/>
        </w:rPr>
        <w:t xml:space="preserve"> approve the second </w:t>
      </w:r>
      <w:r w:rsidRPr="001740CA">
        <w:rPr>
          <w:rFonts w:ascii="Cambria" w:hAnsi="Cambria"/>
          <w:b/>
          <w:sz w:val="22"/>
          <w:szCs w:val="22"/>
        </w:rPr>
        <w:t>reimbursement</w:t>
      </w:r>
      <w:r>
        <w:rPr>
          <w:rFonts w:ascii="Cambria" w:hAnsi="Cambria"/>
          <w:b/>
          <w:sz w:val="22"/>
          <w:szCs w:val="22"/>
        </w:rPr>
        <w:t xml:space="preserve"> request of American House Meridian in the amount of $30,663.89 subject to </w:t>
      </w:r>
      <w:proofErr w:type="spellStart"/>
      <w:r>
        <w:rPr>
          <w:rFonts w:ascii="Cambria" w:hAnsi="Cambria"/>
          <w:b/>
          <w:sz w:val="22"/>
          <w:szCs w:val="22"/>
        </w:rPr>
        <w:t>TriTerra</w:t>
      </w:r>
      <w:proofErr w:type="spellEnd"/>
      <w:r>
        <w:rPr>
          <w:rFonts w:ascii="Cambria" w:hAnsi="Cambria"/>
          <w:b/>
          <w:sz w:val="22"/>
          <w:szCs w:val="22"/>
        </w:rPr>
        <w:t xml:space="preserve"> submitted notarized sworn statements validating the work conducted denoted by AKT Consultants. </w:t>
      </w:r>
      <w:r w:rsidR="001740CA" w:rsidRPr="001740CA">
        <w:rPr>
          <w:rFonts w:ascii="Cambria" w:hAnsi="Cambria"/>
          <w:b/>
          <w:sz w:val="22"/>
          <w:szCs w:val="22"/>
        </w:rPr>
        <w:t xml:space="preserve">Supported by Director </w:t>
      </w:r>
      <w:r>
        <w:rPr>
          <w:rFonts w:ascii="Cambria" w:hAnsi="Cambria"/>
          <w:b/>
          <w:sz w:val="22"/>
          <w:szCs w:val="22"/>
        </w:rPr>
        <w:t>Scales</w:t>
      </w:r>
    </w:p>
    <w:p w14:paraId="7C05E662" w14:textId="77777777" w:rsidR="00915C08" w:rsidRPr="001740CA" w:rsidRDefault="00915C08" w:rsidP="000D7B54">
      <w:pPr>
        <w:ind w:left="720"/>
        <w:jc w:val="both"/>
        <w:rPr>
          <w:rFonts w:ascii="Cambria" w:hAnsi="Cambria"/>
          <w:b/>
          <w:sz w:val="22"/>
          <w:szCs w:val="22"/>
        </w:rPr>
      </w:pPr>
    </w:p>
    <w:p w14:paraId="0D25A16A" w14:textId="2D5D4919" w:rsidR="001740CA" w:rsidRDefault="001740CA" w:rsidP="000D7B54">
      <w:pPr>
        <w:ind w:left="720"/>
        <w:jc w:val="both"/>
        <w:rPr>
          <w:rFonts w:ascii="Cambria" w:hAnsi="Cambria"/>
          <w:b/>
          <w:sz w:val="22"/>
          <w:szCs w:val="22"/>
        </w:rPr>
      </w:pPr>
      <w:r w:rsidRPr="001740CA">
        <w:rPr>
          <w:rFonts w:ascii="Cambria" w:hAnsi="Cambria"/>
          <w:b/>
          <w:sz w:val="22"/>
          <w:szCs w:val="22"/>
        </w:rPr>
        <w:t>VOICE VOTE: Motion carried unanimously.</w:t>
      </w:r>
    </w:p>
    <w:p w14:paraId="6ECA0BF0" w14:textId="38A2D413" w:rsidR="00FD0FD6" w:rsidRDefault="00FD0FD6" w:rsidP="000D7B54">
      <w:pPr>
        <w:ind w:left="720"/>
        <w:jc w:val="both"/>
        <w:rPr>
          <w:rFonts w:ascii="Cambria" w:hAnsi="Cambria"/>
          <w:b/>
          <w:sz w:val="22"/>
          <w:szCs w:val="22"/>
        </w:rPr>
      </w:pPr>
    </w:p>
    <w:p w14:paraId="59AE9F5D" w14:textId="634C033B" w:rsidR="00FD0FD6" w:rsidRDefault="00FD0FD6" w:rsidP="00FD0FD6">
      <w:pPr>
        <w:pStyle w:val="ListParagraph"/>
        <w:numPr>
          <w:ilvl w:val="0"/>
          <w:numId w:val="40"/>
        </w:numPr>
        <w:jc w:val="both"/>
        <w:rPr>
          <w:rFonts w:ascii="Cambria" w:hAnsi="Cambria"/>
          <w:sz w:val="22"/>
          <w:szCs w:val="22"/>
        </w:rPr>
      </w:pPr>
      <w:r>
        <w:rPr>
          <w:rFonts w:ascii="Cambria" w:hAnsi="Cambria"/>
          <w:sz w:val="22"/>
          <w:szCs w:val="22"/>
        </w:rPr>
        <w:t>Brownfield Annual Report 2023</w:t>
      </w:r>
    </w:p>
    <w:p w14:paraId="7624E7D0" w14:textId="30293B49" w:rsidR="00FD0FD6" w:rsidRPr="00FD0FD6" w:rsidRDefault="00FD0FD6" w:rsidP="00FD0FD6">
      <w:pPr>
        <w:pStyle w:val="ListParagraph"/>
        <w:jc w:val="both"/>
        <w:rPr>
          <w:rFonts w:ascii="Cambria" w:hAnsi="Cambria"/>
          <w:sz w:val="22"/>
          <w:szCs w:val="22"/>
        </w:rPr>
      </w:pPr>
      <w:r>
        <w:rPr>
          <w:rFonts w:ascii="Cambria" w:hAnsi="Cambria"/>
          <w:sz w:val="22"/>
          <w:szCs w:val="22"/>
        </w:rPr>
        <w:t xml:space="preserve">Interim Manager Schmitt provided a brief overview of the 2023 Brownfield Annual report submission. MEDC changed several aspects of reporting post COVID and reports are now done completely online. There is no easy way to provide that report to you and the State has several questions on the report that are confusing. The Report for 2023 has been accepted and we are in good order. There was one minor issue we needed to change for the Haslett Village Square approved plan. </w:t>
      </w:r>
    </w:p>
    <w:p w14:paraId="71348268" w14:textId="77777777" w:rsidR="001740CA" w:rsidRPr="001740CA" w:rsidRDefault="001740CA" w:rsidP="000D7B54">
      <w:pPr>
        <w:ind w:left="720"/>
        <w:jc w:val="both"/>
        <w:rPr>
          <w:rFonts w:ascii="Cambria" w:hAnsi="Cambria"/>
          <w:bCs/>
          <w:sz w:val="22"/>
          <w:szCs w:val="22"/>
        </w:rPr>
      </w:pPr>
    </w:p>
    <w:p w14:paraId="20AC323C" w14:textId="3A10379E" w:rsidR="006A094F" w:rsidRPr="001740CA" w:rsidRDefault="00F05966" w:rsidP="00460F43">
      <w:pPr>
        <w:jc w:val="both"/>
        <w:rPr>
          <w:rFonts w:ascii="Cambria" w:hAnsi="Cambria"/>
          <w:b/>
          <w:sz w:val="22"/>
          <w:szCs w:val="22"/>
        </w:rPr>
      </w:pPr>
      <w:r w:rsidRPr="001740CA">
        <w:rPr>
          <w:rFonts w:ascii="Cambria" w:hAnsi="Cambria"/>
          <w:sz w:val="22"/>
          <w:szCs w:val="22"/>
        </w:rPr>
        <w:t>6</w:t>
      </w:r>
      <w:r w:rsidR="00430B97" w:rsidRPr="001740CA">
        <w:rPr>
          <w:rFonts w:ascii="Cambria" w:hAnsi="Cambria"/>
          <w:sz w:val="22"/>
          <w:szCs w:val="22"/>
        </w:rPr>
        <w:t>.</w:t>
      </w:r>
      <w:r w:rsidR="00430B97" w:rsidRPr="001740CA">
        <w:rPr>
          <w:rFonts w:ascii="Cambria" w:hAnsi="Cambria"/>
          <w:sz w:val="22"/>
          <w:szCs w:val="22"/>
        </w:rPr>
        <w:tab/>
      </w:r>
      <w:r w:rsidR="00D5449B" w:rsidRPr="001740CA">
        <w:rPr>
          <w:rFonts w:ascii="Cambria" w:hAnsi="Cambria"/>
          <w:b/>
          <w:sz w:val="22"/>
          <w:szCs w:val="22"/>
        </w:rPr>
        <w:t>Old Business</w:t>
      </w:r>
    </w:p>
    <w:p w14:paraId="52C4D731" w14:textId="2F234B87" w:rsidR="00FD0FD6" w:rsidRPr="00FD0FD6" w:rsidRDefault="00FD0FD6" w:rsidP="00FD0FD6">
      <w:pPr>
        <w:jc w:val="both"/>
        <w:rPr>
          <w:rFonts w:ascii="Cambria" w:hAnsi="Cambria"/>
          <w:bCs/>
          <w:sz w:val="22"/>
          <w:szCs w:val="22"/>
        </w:rPr>
      </w:pPr>
    </w:p>
    <w:p w14:paraId="2AD0EC4A" w14:textId="722FDAEC" w:rsidR="001715B2" w:rsidRPr="00466C97" w:rsidRDefault="00FD0FD6" w:rsidP="00466C97">
      <w:pPr>
        <w:ind w:left="720"/>
        <w:contextualSpacing/>
        <w:jc w:val="both"/>
        <w:rPr>
          <w:rFonts w:ascii="Cambria" w:hAnsi="Cambria"/>
          <w:sz w:val="22"/>
          <w:szCs w:val="22"/>
        </w:rPr>
      </w:pPr>
      <w:r>
        <w:rPr>
          <w:rFonts w:ascii="Cambria" w:hAnsi="Cambria"/>
          <w:sz w:val="22"/>
          <w:szCs w:val="22"/>
        </w:rPr>
        <w:t xml:space="preserve">Director Clark provided the update that the Township Board has not accepted the challenge of utilizing the Brownfield TIF to work as a Housing Affordability incentive. The Township Board would like to see other projects come to fruition before attempting to make changes to the bylaws and the structure of our Brownfields for affordable Housing. </w:t>
      </w:r>
    </w:p>
    <w:p w14:paraId="2F6BB080" w14:textId="77777777" w:rsidR="001740CA" w:rsidRPr="001740CA" w:rsidRDefault="001740CA" w:rsidP="009864D2">
      <w:pPr>
        <w:ind w:left="720"/>
        <w:jc w:val="both"/>
        <w:rPr>
          <w:rFonts w:ascii="Cambria" w:hAnsi="Cambria"/>
          <w:sz w:val="22"/>
          <w:szCs w:val="22"/>
        </w:rPr>
      </w:pPr>
    </w:p>
    <w:p w14:paraId="076EFE03" w14:textId="17217C47" w:rsidR="001740CA" w:rsidRPr="001740CA" w:rsidRDefault="00FD0FD6" w:rsidP="009864D2">
      <w:pPr>
        <w:ind w:left="720"/>
        <w:jc w:val="both"/>
        <w:rPr>
          <w:rFonts w:ascii="Cambria" w:hAnsi="Cambria"/>
          <w:b/>
          <w:bCs/>
          <w:sz w:val="22"/>
          <w:szCs w:val="22"/>
        </w:rPr>
      </w:pPr>
      <w:r>
        <w:rPr>
          <w:rFonts w:ascii="Cambria" w:hAnsi="Cambria"/>
          <w:b/>
          <w:bCs/>
          <w:sz w:val="22"/>
          <w:szCs w:val="22"/>
        </w:rPr>
        <w:t xml:space="preserve">No motion necessary </w:t>
      </w:r>
    </w:p>
    <w:p w14:paraId="22F20CD0" w14:textId="77777777" w:rsidR="009F6752" w:rsidRPr="001740CA" w:rsidRDefault="009F6752" w:rsidP="008F5E1C">
      <w:pPr>
        <w:ind w:left="720"/>
        <w:jc w:val="both"/>
        <w:rPr>
          <w:rFonts w:ascii="Cambria" w:hAnsi="Cambria"/>
          <w:sz w:val="22"/>
          <w:szCs w:val="22"/>
        </w:rPr>
      </w:pPr>
    </w:p>
    <w:p w14:paraId="665FCE5B" w14:textId="6171B617" w:rsidR="00466C97" w:rsidRDefault="00466C97" w:rsidP="00696069">
      <w:pPr>
        <w:contextualSpacing/>
        <w:jc w:val="both"/>
        <w:rPr>
          <w:rFonts w:ascii="Cambria" w:hAnsi="Cambria"/>
          <w:sz w:val="22"/>
          <w:szCs w:val="22"/>
        </w:rPr>
      </w:pPr>
      <w:r>
        <w:rPr>
          <w:rFonts w:ascii="Cambria" w:hAnsi="Cambria"/>
          <w:sz w:val="22"/>
          <w:szCs w:val="22"/>
        </w:rPr>
        <w:t xml:space="preserve">7. </w:t>
      </w:r>
      <w:r>
        <w:rPr>
          <w:rFonts w:ascii="Cambria" w:hAnsi="Cambria"/>
          <w:sz w:val="22"/>
          <w:szCs w:val="22"/>
        </w:rPr>
        <w:tab/>
      </w:r>
      <w:r>
        <w:rPr>
          <w:rFonts w:ascii="Cambria" w:hAnsi="Cambria"/>
          <w:b/>
          <w:bCs/>
          <w:sz w:val="22"/>
          <w:szCs w:val="22"/>
        </w:rPr>
        <w:t>Project Updates</w:t>
      </w:r>
      <w:r w:rsidR="00696069" w:rsidRPr="00014443">
        <w:rPr>
          <w:rFonts w:ascii="Cambria" w:hAnsi="Cambria"/>
          <w:sz w:val="22"/>
          <w:szCs w:val="22"/>
        </w:rPr>
        <w:tab/>
      </w:r>
    </w:p>
    <w:p w14:paraId="753F2C32" w14:textId="77777777" w:rsidR="00466C97" w:rsidRDefault="00466C97" w:rsidP="00696069">
      <w:pPr>
        <w:contextualSpacing/>
        <w:jc w:val="both"/>
        <w:rPr>
          <w:rFonts w:ascii="Cambria" w:hAnsi="Cambria"/>
          <w:sz w:val="22"/>
          <w:szCs w:val="22"/>
        </w:rPr>
      </w:pPr>
    </w:p>
    <w:p w14:paraId="41DFA270" w14:textId="7BE4377A" w:rsidR="00466C97" w:rsidRDefault="00FD0FD6" w:rsidP="00466C97">
      <w:pPr>
        <w:ind w:left="720"/>
        <w:contextualSpacing/>
        <w:jc w:val="both"/>
        <w:rPr>
          <w:rFonts w:ascii="Cambria" w:hAnsi="Cambria"/>
          <w:sz w:val="22"/>
          <w:szCs w:val="22"/>
        </w:rPr>
      </w:pPr>
      <w:r>
        <w:rPr>
          <w:rFonts w:ascii="Cambria" w:hAnsi="Cambria"/>
          <w:sz w:val="22"/>
          <w:szCs w:val="22"/>
        </w:rPr>
        <w:t xml:space="preserve">Director Clark updated the BRA on the various Brownfield projects/sites and their status. Elevation Apartments </w:t>
      </w:r>
      <w:proofErr w:type="spellStart"/>
      <w:r>
        <w:rPr>
          <w:rFonts w:ascii="Cambria" w:hAnsi="Cambria"/>
          <w:sz w:val="22"/>
          <w:szCs w:val="22"/>
        </w:rPr>
        <w:t>i.e</w:t>
      </w:r>
      <w:proofErr w:type="spellEnd"/>
      <w:r>
        <w:rPr>
          <w:rFonts w:ascii="Cambria" w:hAnsi="Cambria"/>
          <w:sz w:val="22"/>
          <w:szCs w:val="22"/>
        </w:rPr>
        <w:t xml:space="preserve"> Brownfield #3 is on pause for phase 4 and could be under contract to be purchased by a new owner. Details regarding the sale, if commenced, will be provided later. </w:t>
      </w:r>
    </w:p>
    <w:p w14:paraId="7D312BD8" w14:textId="43C8100D" w:rsidR="00FD0FD6" w:rsidRDefault="00FD0FD6" w:rsidP="00466C97">
      <w:pPr>
        <w:ind w:left="720"/>
        <w:contextualSpacing/>
        <w:jc w:val="both"/>
        <w:rPr>
          <w:rFonts w:ascii="Cambria" w:hAnsi="Cambria"/>
          <w:sz w:val="22"/>
          <w:szCs w:val="22"/>
        </w:rPr>
      </w:pPr>
    </w:p>
    <w:p w14:paraId="6D1CA46D" w14:textId="2B606248" w:rsidR="00FD0FD6" w:rsidRDefault="00FD0FD6" w:rsidP="00466C97">
      <w:pPr>
        <w:ind w:left="720"/>
        <w:contextualSpacing/>
        <w:jc w:val="both"/>
        <w:rPr>
          <w:rFonts w:ascii="Cambria" w:hAnsi="Cambria"/>
          <w:sz w:val="22"/>
          <w:szCs w:val="22"/>
        </w:rPr>
      </w:pPr>
      <w:r>
        <w:rPr>
          <w:rFonts w:ascii="Cambria" w:hAnsi="Cambria"/>
          <w:sz w:val="22"/>
          <w:szCs w:val="22"/>
        </w:rPr>
        <w:t xml:space="preserve">Haslett Marathon still owes the Township a bike rack for the site however the project is complete, has an active capture and has an active reimbursement. When </w:t>
      </w:r>
      <w:proofErr w:type="gramStart"/>
      <w:r>
        <w:rPr>
          <w:rFonts w:ascii="Cambria" w:hAnsi="Cambria"/>
          <w:sz w:val="22"/>
          <w:szCs w:val="22"/>
        </w:rPr>
        <w:t>Summer</w:t>
      </w:r>
      <w:proofErr w:type="gramEnd"/>
      <w:r>
        <w:rPr>
          <w:rFonts w:ascii="Cambria" w:hAnsi="Cambria"/>
          <w:sz w:val="22"/>
          <w:szCs w:val="22"/>
        </w:rPr>
        <w:t xml:space="preserve"> and Winter taxes get paid the reimbursements are automatically applied as long as the property pays their taxes. </w:t>
      </w:r>
    </w:p>
    <w:p w14:paraId="2BA737E4" w14:textId="337F5050" w:rsidR="00FD0FD6" w:rsidRDefault="00FD0FD6" w:rsidP="00466C97">
      <w:pPr>
        <w:ind w:left="720"/>
        <w:contextualSpacing/>
        <w:jc w:val="both"/>
        <w:rPr>
          <w:rFonts w:ascii="Cambria" w:hAnsi="Cambria"/>
          <w:sz w:val="22"/>
          <w:szCs w:val="22"/>
        </w:rPr>
      </w:pPr>
    </w:p>
    <w:p w14:paraId="3638D299" w14:textId="6E620C19" w:rsidR="00FD0FD6" w:rsidRDefault="00FD0FD6" w:rsidP="00466C97">
      <w:pPr>
        <w:ind w:left="720"/>
        <w:contextualSpacing/>
        <w:jc w:val="both"/>
        <w:rPr>
          <w:rFonts w:ascii="Cambria" w:hAnsi="Cambria"/>
          <w:sz w:val="22"/>
          <w:szCs w:val="22"/>
        </w:rPr>
      </w:pPr>
      <w:r>
        <w:rPr>
          <w:rFonts w:ascii="Cambria" w:hAnsi="Cambria"/>
          <w:sz w:val="22"/>
          <w:szCs w:val="22"/>
        </w:rPr>
        <w:t xml:space="preserve">American House, Brownfield Plan #6 was approved for the second reimbursement today and will be on automatic payments for this project moving forward from today. </w:t>
      </w:r>
    </w:p>
    <w:p w14:paraId="4276FF69" w14:textId="02D11533" w:rsidR="00FD0FD6" w:rsidRDefault="00FD0FD6" w:rsidP="00466C97">
      <w:pPr>
        <w:ind w:left="720"/>
        <w:contextualSpacing/>
        <w:jc w:val="both"/>
        <w:rPr>
          <w:rFonts w:ascii="Cambria" w:hAnsi="Cambria"/>
          <w:sz w:val="22"/>
          <w:szCs w:val="22"/>
        </w:rPr>
      </w:pPr>
      <w:r>
        <w:rPr>
          <w:rFonts w:ascii="Cambria" w:hAnsi="Cambria"/>
          <w:sz w:val="22"/>
          <w:szCs w:val="22"/>
        </w:rPr>
        <w:lastRenderedPageBreak/>
        <w:br/>
        <w:t xml:space="preserve">Haslett Village Square Brownfield #8 has not commenced construction, some eligible activities were conducted and more are to follow. </w:t>
      </w:r>
    </w:p>
    <w:p w14:paraId="4C276B4D" w14:textId="77777777" w:rsidR="00466C97" w:rsidRPr="00466C97" w:rsidRDefault="00466C97" w:rsidP="00466C97">
      <w:pPr>
        <w:ind w:left="720"/>
        <w:contextualSpacing/>
        <w:jc w:val="both"/>
        <w:rPr>
          <w:rFonts w:ascii="Cambria" w:hAnsi="Cambria"/>
          <w:sz w:val="22"/>
          <w:szCs w:val="22"/>
        </w:rPr>
      </w:pPr>
    </w:p>
    <w:p w14:paraId="2BE87745" w14:textId="39420814" w:rsidR="00696069" w:rsidRPr="00014443" w:rsidRDefault="00466C97" w:rsidP="00696069">
      <w:pPr>
        <w:contextualSpacing/>
        <w:jc w:val="both"/>
        <w:rPr>
          <w:rFonts w:ascii="Cambria" w:hAnsi="Cambria"/>
          <w:b/>
          <w:sz w:val="22"/>
          <w:szCs w:val="22"/>
        </w:rPr>
      </w:pPr>
      <w:r>
        <w:rPr>
          <w:rFonts w:ascii="Cambria" w:hAnsi="Cambria"/>
          <w:bCs/>
          <w:sz w:val="22"/>
          <w:szCs w:val="22"/>
        </w:rPr>
        <w:t>8.</w:t>
      </w:r>
      <w:r>
        <w:rPr>
          <w:rFonts w:ascii="Cambria" w:hAnsi="Cambria"/>
          <w:bCs/>
          <w:sz w:val="22"/>
          <w:szCs w:val="22"/>
        </w:rPr>
        <w:tab/>
      </w:r>
      <w:r w:rsidR="00696069" w:rsidRPr="00014443">
        <w:rPr>
          <w:rFonts w:ascii="Cambria" w:hAnsi="Cambria"/>
          <w:b/>
          <w:sz w:val="22"/>
          <w:szCs w:val="22"/>
        </w:rPr>
        <w:t>Public Remark</w:t>
      </w:r>
      <w:r w:rsidR="00C920DA" w:rsidRPr="00014443">
        <w:rPr>
          <w:rFonts w:ascii="Cambria" w:hAnsi="Cambria"/>
          <w:b/>
          <w:sz w:val="22"/>
          <w:szCs w:val="22"/>
        </w:rPr>
        <w:t>s</w:t>
      </w:r>
    </w:p>
    <w:p w14:paraId="1496B521" w14:textId="0D315452" w:rsidR="004570C9" w:rsidRPr="00014443" w:rsidRDefault="004570C9" w:rsidP="009F6752">
      <w:pPr>
        <w:ind w:left="720"/>
        <w:contextualSpacing/>
        <w:jc w:val="both"/>
        <w:rPr>
          <w:rFonts w:ascii="Cambria" w:hAnsi="Cambria"/>
          <w:bCs/>
          <w:sz w:val="22"/>
          <w:szCs w:val="22"/>
        </w:rPr>
      </w:pPr>
    </w:p>
    <w:p w14:paraId="387C926D" w14:textId="5C395A80" w:rsidR="000A0BE2" w:rsidRPr="00014443" w:rsidRDefault="000A0BE2" w:rsidP="009F6752">
      <w:pPr>
        <w:ind w:left="720"/>
        <w:contextualSpacing/>
        <w:jc w:val="both"/>
        <w:rPr>
          <w:rFonts w:ascii="Cambria" w:hAnsi="Cambria"/>
          <w:bCs/>
          <w:sz w:val="22"/>
          <w:szCs w:val="22"/>
        </w:rPr>
      </w:pPr>
      <w:r w:rsidRPr="00014443">
        <w:rPr>
          <w:rFonts w:ascii="Cambria" w:hAnsi="Cambria"/>
          <w:bCs/>
          <w:sz w:val="22"/>
          <w:szCs w:val="22"/>
        </w:rPr>
        <w:t xml:space="preserve">There was no comment from the public. </w:t>
      </w:r>
    </w:p>
    <w:p w14:paraId="1F51D1A5" w14:textId="77777777" w:rsidR="000A0BE2" w:rsidRPr="00014443" w:rsidRDefault="000A0BE2" w:rsidP="009F6752">
      <w:pPr>
        <w:ind w:left="720"/>
        <w:contextualSpacing/>
        <w:jc w:val="both"/>
        <w:rPr>
          <w:rFonts w:ascii="Cambria" w:hAnsi="Cambria"/>
          <w:bCs/>
          <w:sz w:val="22"/>
          <w:szCs w:val="22"/>
        </w:rPr>
      </w:pPr>
    </w:p>
    <w:p w14:paraId="42B57C24" w14:textId="77777777" w:rsidR="00D5449B" w:rsidRPr="00014443" w:rsidRDefault="00696069" w:rsidP="00460F43">
      <w:pPr>
        <w:contextualSpacing/>
        <w:jc w:val="both"/>
        <w:rPr>
          <w:rFonts w:ascii="Cambria" w:hAnsi="Cambria"/>
          <w:b/>
          <w:sz w:val="22"/>
          <w:szCs w:val="22"/>
        </w:rPr>
      </w:pPr>
      <w:r w:rsidRPr="00014443">
        <w:rPr>
          <w:rFonts w:ascii="Cambria" w:hAnsi="Cambria"/>
          <w:sz w:val="22"/>
          <w:szCs w:val="22"/>
        </w:rPr>
        <w:t>9</w:t>
      </w:r>
      <w:r w:rsidR="00D5449B" w:rsidRPr="00014443">
        <w:rPr>
          <w:rFonts w:ascii="Cambria" w:hAnsi="Cambria"/>
          <w:sz w:val="22"/>
          <w:szCs w:val="22"/>
        </w:rPr>
        <w:t>.</w:t>
      </w:r>
      <w:r w:rsidR="00D5449B" w:rsidRPr="00014443">
        <w:rPr>
          <w:rFonts w:ascii="Cambria" w:hAnsi="Cambria"/>
          <w:sz w:val="22"/>
          <w:szCs w:val="22"/>
        </w:rPr>
        <w:tab/>
      </w:r>
      <w:r w:rsidR="00D5449B" w:rsidRPr="00014443">
        <w:rPr>
          <w:rFonts w:ascii="Cambria" w:hAnsi="Cambria"/>
          <w:b/>
          <w:sz w:val="22"/>
          <w:szCs w:val="22"/>
        </w:rPr>
        <w:t>Adjournment</w:t>
      </w:r>
    </w:p>
    <w:p w14:paraId="47683929" w14:textId="77777777" w:rsidR="00072B89" w:rsidRPr="00014443" w:rsidRDefault="00B07C8F" w:rsidP="00460F43">
      <w:pPr>
        <w:contextualSpacing/>
        <w:jc w:val="both"/>
        <w:rPr>
          <w:rFonts w:ascii="Cambria" w:hAnsi="Cambria"/>
          <w:sz w:val="22"/>
          <w:szCs w:val="22"/>
        </w:rPr>
      </w:pPr>
      <w:r w:rsidRPr="00014443">
        <w:rPr>
          <w:rFonts w:ascii="Cambria" w:hAnsi="Cambria"/>
          <w:sz w:val="22"/>
          <w:szCs w:val="22"/>
        </w:rPr>
        <w:tab/>
      </w:r>
    </w:p>
    <w:p w14:paraId="0465A9B2" w14:textId="0B16A5F5" w:rsidR="00403C1D" w:rsidRPr="00014443" w:rsidRDefault="00403C1D" w:rsidP="00460F43">
      <w:pPr>
        <w:contextualSpacing/>
        <w:jc w:val="both"/>
        <w:rPr>
          <w:rFonts w:ascii="Cambria" w:hAnsi="Cambria"/>
          <w:sz w:val="22"/>
          <w:szCs w:val="22"/>
        </w:rPr>
      </w:pPr>
      <w:r w:rsidRPr="00014443">
        <w:rPr>
          <w:rFonts w:ascii="Cambria" w:hAnsi="Cambria"/>
          <w:sz w:val="22"/>
          <w:szCs w:val="22"/>
        </w:rPr>
        <w:tab/>
      </w:r>
      <w:r w:rsidR="00FD0FD6">
        <w:rPr>
          <w:rFonts w:ascii="Cambria" w:hAnsi="Cambria"/>
          <w:sz w:val="22"/>
          <w:szCs w:val="22"/>
        </w:rPr>
        <w:t xml:space="preserve">Vice Chair </w:t>
      </w:r>
      <w:proofErr w:type="spellStart"/>
      <w:r w:rsidR="00FD0FD6">
        <w:rPr>
          <w:rFonts w:ascii="Cambria" w:hAnsi="Cambria"/>
          <w:sz w:val="22"/>
          <w:szCs w:val="22"/>
        </w:rPr>
        <w:t>Matuszak</w:t>
      </w:r>
      <w:proofErr w:type="spellEnd"/>
      <w:r w:rsidR="00FD0FD6">
        <w:rPr>
          <w:rFonts w:ascii="Cambria" w:hAnsi="Cambria"/>
          <w:sz w:val="22"/>
          <w:szCs w:val="22"/>
        </w:rPr>
        <w:t xml:space="preserve"> </w:t>
      </w:r>
      <w:r w:rsidR="0029596A" w:rsidRPr="00014443">
        <w:rPr>
          <w:rFonts w:ascii="Cambria" w:hAnsi="Cambria"/>
          <w:sz w:val="22"/>
          <w:szCs w:val="22"/>
        </w:rPr>
        <w:t xml:space="preserve">adjourned the meeting at </w:t>
      </w:r>
      <w:r w:rsidR="00FD0FD6">
        <w:rPr>
          <w:rFonts w:ascii="Cambria" w:hAnsi="Cambria"/>
          <w:sz w:val="22"/>
          <w:szCs w:val="22"/>
        </w:rPr>
        <w:t>9</w:t>
      </w:r>
      <w:r w:rsidR="000A0BE2" w:rsidRPr="00014443">
        <w:rPr>
          <w:rFonts w:ascii="Cambria" w:hAnsi="Cambria"/>
          <w:sz w:val="22"/>
          <w:szCs w:val="22"/>
        </w:rPr>
        <w:t>:</w:t>
      </w:r>
      <w:r w:rsidR="00014443" w:rsidRPr="00014443">
        <w:rPr>
          <w:rFonts w:ascii="Cambria" w:hAnsi="Cambria"/>
          <w:sz w:val="22"/>
          <w:szCs w:val="22"/>
        </w:rPr>
        <w:t>45</w:t>
      </w:r>
      <w:r w:rsidR="0029596A" w:rsidRPr="00014443">
        <w:rPr>
          <w:rFonts w:ascii="Cambria" w:hAnsi="Cambria"/>
          <w:sz w:val="22"/>
          <w:szCs w:val="22"/>
        </w:rPr>
        <w:t xml:space="preserve"> a.m.</w:t>
      </w:r>
    </w:p>
    <w:p w14:paraId="4B2BD64C" w14:textId="77777777" w:rsidR="00403C1D" w:rsidRPr="00014443" w:rsidRDefault="00403C1D" w:rsidP="00460F43">
      <w:pPr>
        <w:contextualSpacing/>
        <w:jc w:val="both"/>
        <w:rPr>
          <w:rFonts w:ascii="Cambria" w:hAnsi="Cambria"/>
          <w:sz w:val="22"/>
          <w:szCs w:val="22"/>
        </w:rPr>
      </w:pPr>
    </w:p>
    <w:p w14:paraId="6BC90A22" w14:textId="77777777" w:rsidR="00072B89" w:rsidRPr="00014443" w:rsidRDefault="00072B89" w:rsidP="00460F43">
      <w:pPr>
        <w:contextualSpacing/>
        <w:jc w:val="both"/>
        <w:rPr>
          <w:rFonts w:ascii="Cambria" w:hAnsi="Cambria"/>
          <w:sz w:val="22"/>
          <w:szCs w:val="22"/>
        </w:rPr>
      </w:pPr>
      <w:r w:rsidRPr="00014443">
        <w:rPr>
          <w:rFonts w:ascii="Cambria" w:hAnsi="Cambria"/>
          <w:sz w:val="22"/>
          <w:szCs w:val="22"/>
        </w:rPr>
        <w:t>Respectfully Submitted,</w:t>
      </w:r>
    </w:p>
    <w:p w14:paraId="1A96A31B" w14:textId="77777777" w:rsidR="00072B89" w:rsidRPr="00014443" w:rsidRDefault="00072B89" w:rsidP="00460F43">
      <w:pPr>
        <w:contextualSpacing/>
        <w:jc w:val="both"/>
        <w:rPr>
          <w:rFonts w:ascii="Cambria" w:hAnsi="Cambria"/>
          <w:sz w:val="22"/>
          <w:szCs w:val="22"/>
        </w:rPr>
      </w:pPr>
    </w:p>
    <w:p w14:paraId="1FFBF3E4" w14:textId="3A8FD16A" w:rsidR="00072B89" w:rsidRPr="00014443" w:rsidRDefault="00FD0FD6" w:rsidP="00460F43">
      <w:pPr>
        <w:contextualSpacing/>
        <w:jc w:val="both"/>
        <w:rPr>
          <w:rFonts w:ascii="Cambria" w:hAnsi="Cambria"/>
          <w:i/>
          <w:iCs/>
          <w:sz w:val="22"/>
          <w:szCs w:val="22"/>
        </w:rPr>
      </w:pPr>
      <w:r>
        <w:rPr>
          <w:rFonts w:ascii="Cambria" w:hAnsi="Cambria"/>
          <w:sz w:val="22"/>
          <w:szCs w:val="22"/>
        </w:rPr>
        <w:t xml:space="preserve">Amber Clark </w:t>
      </w:r>
    </w:p>
    <w:p w14:paraId="1FC82455" w14:textId="5EF59642" w:rsidR="00B07C8F" w:rsidRPr="00014443" w:rsidRDefault="00FD0FD6" w:rsidP="00460F43">
      <w:pPr>
        <w:contextualSpacing/>
        <w:jc w:val="both"/>
        <w:rPr>
          <w:rFonts w:ascii="Cambria" w:hAnsi="Cambria"/>
          <w:sz w:val="22"/>
          <w:szCs w:val="22"/>
        </w:rPr>
      </w:pPr>
      <w:r>
        <w:rPr>
          <w:rFonts w:ascii="Cambria" w:hAnsi="Cambria"/>
          <w:sz w:val="22"/>
          <w:szCs w:val="22"/>
        </w:rPr>
        <w:t xml:space="preserve">Economic </w:t>
      </w:r>
      <w:r w:rsidR="0029596A" w:rsidRPr="00014443">
        <w:rPr>
          <w:rFonts w:ascii="Cambria" w:hAnsi="Cambria"/>
          <w:sz w:val="22"/>
          <w:szCs w:val="22"/>
        </w:rPr>
        <w:t>Development</w:t>
      </w:r>
      <w:r>
        <w:rPr>
          <w:rFonts w:ascii="Cambria" w:hAnsi="Cambria"/>
          <w:sz w:val="22"/>
          <w:szCs w:val="22"/>
        </w:rPr>
        <w:t xml:space="preserve"> Director </w:t>
      </w:r>
    </w:p>
    <w:sectPr w:rsidR="00B07C8F" w:rsidRPr="00014443" w:rsidSect="000D7B5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483EA" w14:textId="77777777" w:rsidR="00393CD1" w:rsidRDefault="00393CD1" w:rsidP="00E63EFD">
      <w:r>
        <w:separator/>
      </w:r>
    </w:p>
  </w:endnote>
  <w:endnote w:type="continuationSeparator" w:id="0">
    <w:p w14:paraId="51B9FC8E" w14:textId="77777777" w:rsidR="00393CD1" w:rsidRDefault="00393CD1" w:rsidP="00E6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D543" w14:textId="77777777" w:rsidR="00393CD1" w:rsidRDefault="00393CD1" w:rsidP="00E63EFD">
      <w:r>
        <w:separator/>
      </w:r>
    </w:p>
  </w:footnote>
  <w:footnote w:type="continuationSeparator" w:id="0">
    <w:p w14:paraId="206AF3FC" w14:textId="77777777" w:rsidR="00393CD1" w:rsidRDefault="00393CD1" w:rsidP="00E6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A05F" w14:textId="77777777" w:rsidR="00E63EFD" w:rsidRPr="002B407D" w:rsidRDefault="000472EB" w:rsidP="00E63EFD">
    <w:pPr>
      <w:widowControl w:val="0"/>
      <w:tabs>
        <w:tab w:val="center" w:pos="4680"/>
        <w:tab w:val="right" w:pos="9360"/>
      </w:tabs>
      <w:jc w:val="right"/>
      <w:rPr>
        <w:rFonts w:ascii="Cambria" w:hAnsi="Cambria"/>
        <w:b/>
        <w:snapToGrid w:val="0"/>
      </w:rPr>
    </w:pPr>
    <w:r w:rsidRPr="002B407D">
      <w:rPr>
        <w:rFonts w:ascii="Cambria" w:hAnsi="Cambria"/>
        <w:snapToGrid w:val="0"/>
      </w:rPr>
      <w:t>Brownfield Redevelopment Authority</w:t>
    </w:r>
    <w:r w:rsidR="00E63EFD" w:rsidRPr="002B407D">
      <w:rPr>
        <w:rFonts w:ascii="Cambria" w:hAnsi="Cambria"/>
        <w:snapToGrid w:val="0"/>
      </w:rPr>
      <w:t xml:space="preserve"> </w:t>
    </w:r>
    <w:r w:rsidR="008C3B77" w:rsidRPr="002B407D">
      <w:rPr>
        <w:rFonts w:ascii="Cambria" w:hAnsi="Cambria"/>
        <w:snapToGrid w:val="0"/>
      </w:rPr>
      <w:t>Regular</w:t>
    </w:r>
    <w:r w:rsidR="00A17F61" w:rsidRPr="002B407D">
      <w:rPr>
        <w:rFonts w:ascii="Cambria" w:hAnsi="Cambria"/>
        <w:snapToGrid w:val="0"/>
      </w:rPr>
      <w:t xml:space="preserve"> Meeting Minutes</w:t>
    </w:r>
  </w:p>
  <w:p w14:paraId="10D32E90" w14:textId="2DDE5D8E" w:rsidR="00162ED7" w:rsidRPr="009F6752" w:rsidRDefault="00373CC4" w:rsidP="00373CC4">
    <w:pPr>
      <w:pStyle w:val="ListParagraph"/>
      <w:widowControl w:val="0"/>
      <w:tabs>
        <w:tab w:val="center" w:pos="4680"/>
        <w:tab w:val="right" w:pos="9360"/>
      </w:tabs>
      <w:ind w:left="6660"/>
      <w:rPr>
        <w:rFonts w:ascii="Cambria" w:hAnsi="Cambria"/>
        <w:b/>
        <w:snapToGrid w:val="0"/>
      </w:rPr>
    </w:pPr>
    <w:r>
      <w:rPr>
        <w:rFonts w:ascii="Cambria" w:hAnsi="Cambria"/>
        <w:b/>
        <w:snapToGrid w:val="0"/>
      </w:rPr>
      <w:tab/>
    </w:r>
    <w:r w:rsidR="00FD0FD6">
      <w:rPr>
        <w:rFonts w:ascii="Cambria" w:hAnsi="Cambria"/>
        <w:b/>
        <w:snapToGrid w:val="0"/>
      </w:rPr>
      <w:t>September 12</w:t>
    </w:r>
    <w:proofErr w:type="gramStart"/>
    <w:r w:rsidR="00FD0FD6">
      <w:rPr>
        <w:rFonts w:ascii="Cambria" w:hAnsi="Cambria"/>
        <w:b/>
        <w:snapToGrid w:val="0"/>
      </w:rPr>
      <w:t>,2024</w:t>
    </w:r>
    <w:proofErr w:type="gramEnd"/>
    <w:r w:rsidR="00FD0FD6">
      <w:rPr>
        <w:rFonts w:ascii="Cambria" w:hAnsi="Cambria"/>
        <w:b/>
        <w:snapToGrid w:val="0"/>
      </w:rPr>
      <w:t xml:space="preserve"> </w:t>
    </w:r>
  </w:p>
  <w:p w14:paraId="10ADF9D2" w14:textId="7C3209DE" w:rsidR="00E63EFD" w:rsidRPr="002B407D" w:rsidRDefault="00E63EFD" w:rsidP="00E63EFD">
    <w:pPr>
      <w:pStyle w:val="Header"/>
      <w:jc w:val="right"/>
      <w:rPr>
        <w:rFonts w:ascii="Cambria" w:hAnsi="Cambria"/>
      </w:rPr>
    </w:pPr>
    <w:r w:rsidRPr="002B407D">
      <w:rPr>
        <w:rFonts w:ascii="Cambria" w:hAnsi="Cambria"/>
        <w:snapToGrid w:val="0"/>
      </w:rPr>
      <w:t xml:space="preserve">Page </w:t>
    </w:r>
    <w:r w:rsidRPr="002B407D">
      <w:rPr>
        <w:rStyle w:val="PageNumber"/>
        <w:rFonts w:ascii="Cambria" w:hAnsi="Cambria"/>
      </w:rPr>
      <w:fldChar w:fldCharType="begin"/>
    </w:r>
    <w:r w:rsidRPr="002B407D">
      <w:rPr>
        <w:rStyle w:val="PageNumber"/>
        <w:rFonts w:ascii="Cambria" w:hAnsi="Cambria"/>
      </w:rPr>
      <w:instrText xml:space="preserve"> PAGE </w:instrText>
    </w:r>
    <w:r w:rsidRPr="002B407D">
      <w:rPr>
        <w:rStyle w:val="PageNumber"/>
        <w:rFonts w:ascii="Cambria" w:hAnsi="Cambria"/>
      </w:rPr>
      <w:fldChar w:fldCharType="separate"/>
    </w:r>
    <w:r w:rsidR="00FD0FD6">
      <w:rPr>
        <w:rStyle w:val="PageNumber"/>
        <w:rFonts w:ascii="Cambria" w:hAnsi="Cambria"/>
        <w:noProof/>
      </w:rPr>
      <w:t>4</w:t>
    </w:r>
    <w:r w:rsidRPr="002B407D">
      <w:rPr>
        <w:rStyle w:val="PageNumber"/>
        <w:rFonts w:ascii="Cambria" w:hAnsi="Cambria"/>
      </w:rPr>
      <w:fldChar w:fldCharType="end"/>
    </w:r>
  </w:p>
  <w:p w14:paraId="7D55A6E8" w14:textId="77777777" w:rsidR="00E63EFD" w:rsidRPr="002B407D" w:rsidRDefault="00E63EFD">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687"/>
    <w:multiLevelType w:val="hybridMultilevel"/>
    <w:tmpl w:val="16088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17427"/>
    <w:multiLevelType w:val="hybridMultilevel"/>
    <w:tmpl w:val="7D5A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B270F"/>
    <w:multiLevelType w:val="hybridMultilevel"/>
    <w:tmpl w:val="703C1B1E"/>
    <w:lvl w:ilvl="0" w:tplc="0409000F">
      <w:start w:val="1"/>
      <w:numFmt w:val="decimal"/>
      <w:lvlText w:val="%1."/>
      <w:lvlJc w:val="left"/>
      <w:pPr>
        <w:tabs>
          <w:tab w:val="num" w:pos="720"/>
        </w:tabs>
        <w:ind w:left="720" w:hanging="360"/>
      </w:pPr>
      <w:rPr>
        <w:rFonts w:hint="default"/>
      </w:rPr>
    </w:lvl>
    <w:lvl w:ilvl="1" w:tplc="ABAC7C4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87BB7"/>
    <w:multiLevelType w:val="hybridMultilevel"/>
    <w:tmpl w:val="6E94BF6E"/>
    <w:lvl w:ilvl="0" w:tplc="731C7D96">
      <w:start w:val="7"/>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4C4365"/>
    <w:multiLevelType w:val="hybridMultilevel"/>
    <w:tmpl w:val="FAECF462"/>
    <w:lvl w:ilvl="0" w:tplc="7DCA46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F3409"/>
    <w:multiLevelType w:val="hybridMultilevel"/>
    <w:tmpl w:val="FE3E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A62FBE"/>
    <w:multiLevelType w:val="hybridMultilevel"/>
    <w:tmpl w:val="E56A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1655F"/>
    <w:multiLevelType w:val="hybridMultilevel"/>
    <w:tmpl w:val="94040696"/>
    <w:lvl w:ilvl="0" w:tplc="F9327A3E">
      <w:start w:val="1"/>
      <w:numFmt w:val="bullet"/>
      <w:lvlText w:val=""/>
      <w:lvlJc w:val="left"/>
      <w:pPr>
        <w:tabs>
          <w:tab w:val="num" w:pos="1080"/>
        </w:tabs>
        <w:ind w:left="1080" w:hanging="360"/>
      </w:pPr>
      <w:rPr>
        <w:rFonts w:ascii="Symbol" w:hAnsi="Symbol" w:hint="default"/>
        <w:b w:val="0"/>
        <w:i w:val="0"/>
        <w:sz w:val="22"/>
      </w:rPr>
    </w:lvl>
    <w:lvl w:ilvl="1" w:tplc="04090001">
      <w:start w:val="1"/>
      <w:numFmt w:val="bullet"/>
      <w:lvlText w:val=""/>
      <w:lvlJc w:val="left"/>
      <w:pPr>
        <w:tabs>
          <w:tab w:val="num" w:pos="2160"/>
        </w:tabs>
        <w:ind w:left="2160" w:hanging="360"/>
      </w:pPr>
      <w:rPr>
        <w:rFonts w:ascii="Symbol" w:hAnsi="Symbol" w:hint="default"/>
        <w:b w:val="0"/>
        <w:i w:val="0"/>
        <w:sz w:val="22"/>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b w:val="0"/>
        <w:i w:val="0"/>
        <w:sz w:val="22"/>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7928FC"/>
    <w:multiLevelType w:val="hybridMultilevel"/>
    <w:tmpl w:val="B2FE4296"/>
    <w:lvl w:ilvl="0" w:tplc="2CCE2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B4482"/>
    <w:multiLevelType w:val="hybridMultilevel"/>
    <w:tmpl w:val="A61AC398"/>
    <w:lvl w:ilvl="0" w:tplc="BEA081C4">
      <w:start w:val="9"/>
      <w:numFmt w:val="bullet"/>
      <w:lvlText w:val="-"/>
      <w:lvlJc w:val="left"/>
      <w:pPr>
        <w:ind w:left="7800" w:hanging="360"/>
      </w:pPr>
      <w:rPr>
        <w:rFonts w:ascii="Cambria" w:eastAsia="Times New Roman" w:hAnsi="Cambria" w:cs="Times New Roman" w:hint="default"/>
      </w:rPr>
    </w:lvl>
    <w:lvl w:ilvl="1" w:tplc="04090003" w:tentative="1">
      <w:start w:val="1"/>
      <w:numFmt w:val="bullet"/>
      <w:lvlText w:val="o"/>
      <w:lvlJc w:val="left"/>
      <w:pPr>
        <w:ind w:left="8520" w:hanging="360"/>
      </w:pPr>
      <w:rPr>
        <w:rFonts w:ascii="Courier New" w:hAnsi="Courier New" w:cs="Courier New" w:hint="default"/>
      </w:rPr>
    </w:lvl>
    <w:lvl w:ilvl="2" w:tplc="04090005" w:tentative="1">
      <w:start w:val="1"/>
      <w:numFmt w:val="bullet"/>
      <w:lvlText w:val=""/>
      <w:lvlJc w:val="left"/>
      <w:pPr>
        <w:ind w:left="9240" w:hanging="360"/>
      </w:pPr>
      <w:rPr>
        <w:rFonts w:ascii="Wingdings" w:hAnsi="Wingdings" w:hint="default"/>
      </w:rPr>
    </w:lvl>
    <w:lvl w:ilvl="3" w:tplc="04090001" w:tentative="1">
      <w:start w:val="1"/>
      <w:numFmt w:val="bullet"/>
      <w:lvlText w:val=""/>
      <w:lvlJc w:val="left"/>
      <w:pPr>
        <w:ind w:left="9960" w:hanging="360"/>
      </w:pPr>
      <w:rPr>
        <w:rFonts w:ascii="Symbol" w:hAnsi="Symbol" w:hint="default"/>
      </w:rPr>
    </w:lvl>
    <w:lvl w:ilvl="4" w:tplc="04090003" w:tentative="1">
      <w:start w:val="1"/>
      <w:numFmt w:val="bullet"/>
      <w:lvlText w:val="o"/>
      <w:lvlJc w:val="left"/>
      <w:pPr>
        <w:ind w:left="10680" w:hanging="360"/>
      </w:pPr>
      <w:rPr>
        <w:rFonts w:ascii="Courier New" w:hAnsi="Courier New" w:cs="Courier New" w:hint="default"/>
      </w:rPr>
    </w:lvl>
    <w:lvl w:ilvl="5" w:tplc="04090005" w:tentative="1">
      <w:start w:val="1"/>
      <w:numFmt w:val="bullet"/>
      <w:lvlText w:val=""/>
      <w:lvlJc w:val="left"/>
      <w:pPr>
        <w:ind w:left="11400" w:hanging="360"/>
      </w:pPr>
      <w:rPr>
        <w:rFonts w:ascii="Wingdings" w:hAnsi="Wingdings" w:hint="default"/>
      </w:rPr>
    </w:lvl>
    <w:lvl w:ilvl="6" w:tplc="04090001" w:tentative="1">
      <w:start w:val="1"/>
      <w:numFmt w:val="bullet"/>
      <w:lvlText w:val=""/>
      <w:lvlJc w:val="left"/>
      <w:pPr>
        <w:ind w:left="12120" w:hanging="360"/>
      </w:pPr>
      <w:rPr>
        <w:rFonts w:ascii="Symbol" w:hAnsi="Symbol" w:hint="default"/>
      </w:rPr>
    </w:lvl>
    <w:lvl w:ilvl="7" w:tplc="04090003" w:tentative="1">
      <w:start w:val="1"/>
      <w:numFmt w:val="bullet"/>
      <w:lvlText w:val="o"/>
      <w:lvlJc w:val="left"/>
      <w:pPr>
        <w:ind w:left="12840" w:hanging="360"/>
      </w:pPr>
      <w:rPr>
        <w:rFonts w:ascii="Courier New" w:hAnsi="Courier New" w:cs="Courier New" w:hint="default"/>
      </w:rPr>
    </w:lvl>
    <w:lvl w:ilvl="8" w:tplc="04090005" w:tentative="1">
      <w:start w:val="1"/>
      <w:numFmt w:val="bullet"/>
      <w:lvlText w:val=""/>
      <w:lvlJc w:val="left"/>
      <w:pPr>
        <w:ind w:left="13560" w:hanging="360"/>
      </w:pPr>
      <w:rPr>
        <w:rFonts w:ascii="Wingdings" w:hAnsi="Wingdings" w:hint="default"/>
      </w:rPr>
    </w:lvl>
  </w:abstractNum>
  <w:abstractNum w:abstractNumId="10" w15:restartNumberingAfterBreak="0">
    <w:nsid w:val="1EAF4927"/>
    <w:multiLevelType w:val="hybridMultilevel"/>
    <w:tmpl w:val="B57E40FE"/>
    <w:lvl w:ilvl="0" w:tplc="399C6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3185A"/>
    <w:multiLevelType w:val="hybridMultilevel"/>
    <w:tmpl w:val="CF86F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2C376A"/>
    <w:multiLevelType w:val="hybridMultilevel"/>
    <w:tmpl w:val="1CB0E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B47B0E"/>
    <w:multiLevelType w:val="hybridMultilevel"/>
    <w:tmpl w:val="E1A6490C"/>
    <w:lvl w:ilvl="0" w:tplc="52644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C514F9"/>
    <w:multiLevelType w:val="hybridMultilevel"/>
    <w:tmpl w:val="91A869EA"/>
    <w:lvl w:ilvl="0" w:tplc="6B44A11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62957"/>
    <w:multiLevelType w:val="multilevel"/>
    <w:tmpl w:val="E2B24E82"/>
    <w:lvl w:ilvl="0">
      <w:start w:val="1"/>
      <w:numFmt w:val="upperLetter"/>
      <w:lvlText w:val="%1."/>
      <w:lvlJc w:val="right"/>
      <w:pPr>
        <w:tabs>
          <w:tab w:val="num" w:pos="630"/>
        </w:tabs>
        <w:ind w:left="630" w:hanging="360"/>
      </w:pPr>
      <w:rPr>
        <w:rFonts w:ascii="Arial" w:eastAsia="Times New Roman" w:hAnsi="Arial" w:cs="Arial"/>
      </w:rPr>
    </w:lvl>
    <w:lvl w:ilvl="1">
      <w:start w:val="1"/>
      <w:numFmt w:val="upperLetter"/>
      <w:lvlText w:val="%2."/>
      <w:lvlJc w:val="left"/>
      <w:pPr>
        <w:tabs>
          <w:tab w:val="num" w:pos="720"/>
        </w:tabs>
        <w:ind w:left="1440" w:hanging="720"/>
      </w:pPr>
      <w:rPr>
        <w:rFonts w:hint="default"/>
        <w:b w:val="0"/>
        <w:i w:val="0"/>
        <w:effect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4013576"/>
    <w:multiLevelType w:val="hybridMultilevel"/>
    <w:tmpl w:val="7878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B779F"/>
    <w:multiLevelType w:val="hybridMultilevel"/>
    <w:tmpl w:val="7F3E0A52"/>
    <w:lvl w:ilvl="0" w:tplc="CAEA01CE">
      <w:start w:val="9"/>
      <w:numFmt w:val="bullet"/>
      <w:lvlText w:val="-"/>
      <w:lvlJc w:val="left"/>
      <w:pPr>
        <w:ind w:left="1125" w:hanging="360"/>
      </w:pPr>
      <w:rPr>
        <w:rFonts w:ascii="Cambria" w:eastAsia="Times New Roman" w:hAnsi="Cambria"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4C03992"/>
    <w:multiLevelType w:val="hybridMultilevel"/>
    <w:tmpl w:val="A2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413E13"/>
    <w:multiLevelType w:val="hybridMultilevel"/>
    <w:tmpl w:val="FCE4713A"/>
    <w:lvl w:ilvl="0" w:tplc="B87055CC">
      <w:start w:val="1"/>
      <w:numFmt w:val="decimal"/>
      <w:lvlText w:val="%1."/>
      <w:lvlJc w:val="left"/>
      <w:pPr>
        <w:ind w:left="1440" w:hanging="360"/>
      </w:pPr>
      <w:rPr>
        <w:rFonts w:ascii="CG Times" w:hAnsi="CG Time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482DEC"/>
    <w:multiLevelType w:val="hybridMultilevel"/>
    <w:tmpl w:val="1B0E4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8443B"/>
    <w:multiLevelType w:val="hybridMultilevel"/>
    <w:tmpl w:val="814EF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B631E5"/>
    <w:multiLevelType w:val="hybridMultilevel"/>
    <w:tmpl w:val="1B0E433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E386E5B"/>
    <w:multiLevelType w:val="hybridMultilevel"/>
    <w:tmpl w:val="9896298E"/>
    <w:lvl w:ilvl="0" w:tplc="34E47F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70C02"/>
    <w:multiLevelType w:val="hybridMultilevel"/>
    <w:tmpl w:val="4CA48198"/>
    <w:lvl w:ilvl="0" w:tplc="CEAA0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511163"/>
    <w:multiLevelType w:val="hybridMultilevel"/>
    <w:tmpl w:val="54887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66583"/>
    <w:multiLevelType w:val="hybridMultilevel"/>
    <w:tmpl w:val="8C5879AA"/>
    <w:lvl w:ilvl="0" w:tplc="D616B8BE">
      <w:start w:val="1"/>
      <w:numFmt w:val="upperLetter"/>
      <w:lvlText w:val="%1."/>
      <w:lvlJc w:val="left"/>
      <w:pPr>
        <w:ind w:left="1080" w:hanging="360"/>
      </w:pPr>
      <w:rPr>
        <w:rFonts w:ascii="CG Times" w:hAnsi="CG Time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2923476">
      <w:start w:val="2"/>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1C20A6"/>
    <w:multiLevelType w:val="hybridMultilevel"/>
    <w:tmpl w:val="3F006986"/>
    <w:lvl w:ilvl="0" w:tplc="668A336C">
      <w:start w:val="5"/>
      <w:numFmt w:val="bullet"/>
      <w:lvlText w:val="-"/>
      <w:lvlJc w:val="left"/>
      <w:pPr>
        <w:ind w:left="1125" w:hanging="360"/>
      </w:pPr>
      <w:rPr>
        <w:rFonts w:ascii="Cambria" w:eastAsia="Times New Roman" w:hAnsi="Cambria"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15:restartNumberingAfterBreak="0">
    <w:nsid w:val="59740653"/>
    <w:multiLevelType w:val="hybridMultilevel"/>
    <w:tmpl w:val="BFD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C2C00"/>
    <w:multiLevelType w:val="hybridMultilevel"/>
    <w:tmpl w:val="1AE89F54"/>
    <w:lvl w:ilvl="0" w:tplc="6322AC86">
      <w:start w:val="9"/>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33207"/>
    <w:multiLevelType w:val="hybridMultilevel"/>
    <w:tmpl w:val="61708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DC1B89"/>
    <w:multiLevelType w:val="hybridMultilevel"/>
    <w:tmpl w:val="40D4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A8B"/>
    <w:multiLevelType w:val="hybridMultilevel"/>
    <w:tmpl w:val="4FE2E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75731"/>
    <w:multiLevelType w:val="hybridMultilevel"/>
    <w:tmpl w:val="69C64554"/>
    <w:lvl w:ilvl="0" w:tplc="00ECB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7E7325"/>
    <w:multiLevelType w:val="hybridMultilevel"/>
    <w:tmpl w:val="97D202C8"/>
    <w:lvl w:ilvl="0" w:tplc="240A1FF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BA7CD0"/>
    <w:multiLevelType w:val="hybridMultilevel"/>
    <w:tmpl w:val="F892A6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1920DD"/>
    <w:multiLevelType w:val="hybridMultilevel"/>
    <w:tmpl w:val="12D0F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092285"/>
    <w:multiLevelType w:val="hybridMultilevel"/>
    <w:tmpl w:val="9A4E2B04"/>
    <w:lvl w:ilvl="0" w:tplc="FBDE0492">
      <w:start w:val="9"/>
      <w:numFmt w:val="bullet"/>
      <w:lvlText w:val="–"/>
      <w:lvlJc w:val="left"/>
      <w:pPr>
        <w:ind w:left="5040" w:hanging="360"/>
      </w:pPr>
      <w:rPr>
        <w:rFonts w:ascii="Cambria" w:eastAsia="Times New Roman" w:hAnsi="Cambria"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8" w15:restartNumberingAfterBreak="0">
    <w:nsid w:val="72AB50C0"/>
    <w:multiLevelType w:val="hybridMultilevel"/>
    <w:tmpl w:val="C99E2B54"/>
    <w:lvl w:ilvl="0" w:tplc="E79844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74F75"/>
    <w:multiLevelType w:val="hybridMultilevel"/>
    <w:tmpl w:val="EF426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A96F34"/>
    <w:multiLevelType w:val="hybridMultilevel"/>
    <w:tmpl w:val="BF12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44569"/>
    <w:multiLevelType w:val="hybridMultilevel"/>
    <w:tmpl w:val="4A70FCBE"/>
    <w:lvl w:ilvl="0" w:tplc="F85805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E15595"/>
    <w:multiLevelType w:val="hybridMultilevel"/>
    <w:tmpl w:val="FAEE0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1"/>
  </w:num>
  <w:num w:numId="2">
    <w:abstractNumId w:val="13"/>
  </w:num>
  <w:num w:numId="3">
    <w:abstractNumId w:val="24"/>
  </w:num>
  <w:num w:numId="4">
    <w:abstractNumId w:val="15"/>
  </w:num>
  <w:num w:numId="5">
    <w:abstractNumId w:val="26"/>
  </w:num>
  <w:num w:numId="6">
    <w:abstractNumId w:val="30"/>
  </w:num>
  <w:num w:numId="7">
    <w:abstractNumId w:val="7"/>
  </w:num>
  <w:num w:numId="8">
    <w:abstractNumId w:val="16"/>
  </w:num>
  <w:num w:numId="9">
    <w:abstractNumId w:val="2"/>
  </w:num>
  <w:num w:numId="10">
    <w:abstractNumId w:val="41"/>
  </w:num>
  <w:num w:numId="11">
    <w:abstractNumId w:val="33"/>
  </w:num>
  <w:num w:numId="12">
    <w:abstractNumId w:val="34"/>
  </w:num>
  <w:num w:numId="13">
    <w:abstractNumId w:val="14"/>
  </w:num>
  <w:num w:numId="14">
    <w:abstractNumId w:val="19"/>
  </w:num>
  <w:num w:numId="15">
    <w:abstractNumId w:val="4"/>
  </w:num>
  <w:num w:numId="16">
    <w:abstractNumId w:val="35"/>
  </w:num>
  <w:num w:numId="17">
    <w:abstractNumId w:val="6"/>
  </w:num>
  <w:num w:numId="18">
    <w:abstractNumId w:val="28"/>
  </w:num>
  <w:num w:numId="19">
    <w:abstractNumId w:val="36"/>
  </w:num>
  <w:num w:numId="20">
    <w:abstractNumId w:val="1"/>
  </w:num>
  <w:num w:numId="21">
    <w:abstractNumId w:val="18"/>
  </w:num>
  <w:num w:numId="22">
    <w:abstractNumId w:val="5"/>
  </w:num>
  <w:num w:numId="23">
    <w:abstractNumId w:val="12"/>
  </w:num>
  <w:num w:numId="24">
    <w:abstractNumId w:val="32"/>
  </w:num>
  <w:num w:numId="25">
    <w:abstractNumId w:val="21"/>
  </w:num>
  <w:num w:numId="26">
    <w:abstractNumId w:val="11"/>
  </w:num>
  <w:num w:numId="27">
    <w:abstractNumId w:val="39"/>
  </w:num>
  <w:num w:numId="28">
    <w:abstractNumId w:val="25"/>
  </w:num>
  <w:num w:numId="29">
    <w:abstractNumId w:val="0"/>
  </w:num>
  <w:num w:numId="30">
    <w:abstractNumId w:val="23"/>
  </w:num>
  <w:num w:numId="31">
    <w:abstractNumId w:val="42"/>
  </w:num>
  <w:num w:numId="32">
    <w:abstractNumId w:val="29"/>
  </w:num>
  <w:num w:numId="33">
    <w:abstractNumId w:val="27"/>
  </w:num>
  <w:num w:numId="34">
    <w:abstractNumId w:val="8"/>
  </w:num>
  <w:num w:numId="35">
    <w:abstractNumId w:val="17"/>
  </w:num>
  <w:num w:numId="36">
    <w:abstractNumId w:val="37"/>
  </w:num>
  <w:num w:numId="37">
    <w:abstractNumId w:val="3"/>
  </w:num>
  <w:num w:numId="38">
    <w:abstractNumId w:val="9"/>
  </w:num>
  <w:num w:numId="39">
    <w:abstractNumId w:val="10"/>
  </w:num>
  <w:num w:numId="40">
    <w:abstractNumId w:val="20"/>
  </w:num>
  <w:num w:numId="41">
    <w:abstractNumId w:val="22"/>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89"/>
    <w:rsid w:val="00003502"/>
    <w:rsid w:val="000067A4"/>
    <w:rsid w:val="0001358D"/>
    <w:rsid w:val="00014443"/>
    <w:rsid w:val="000241CA"/>
    <w:rsid w:val="000250C5"/>
    <w:rsid w:val="00030178"/>
    <w:rsid w:val="000350C1"/>
    <w:rsid w:val="00042574"/>
    <w:rsid w:val="000447A4"/>
    <w:rsid w:val="0004482C"/>
    <w:rsid w:val="000472EB"/>
    <w:rsid w:val="00052201"/>
    <w:rsid w:val="00053A48"/>
    <w:rsid w:val="000605A4"/>
    <w:rsid w:val="00072B89"/>
    <w:rsid w:val="0008016C"/>
    <w:rsid w:val="0008106A"/>
    <w:rsid w:val="00087392"/>
    <w:rsid w:val="00094A30"/>
    <w:rsid w:val="0009680F"/>
    <w:rsid w:val="000A0BE2"/>
    <w:rsid w:val="000B0A25"/>
    <w:rsid w:val="000B1419"/>
    <w:rsid w:val="000B2105"/>
    <w:rsid w:val="000D7B54"/>
    <w:rsid w:val="000E0851"/>
    <w:rsid w:val="001240DC"/>
    <w:rsid w:val="00130501"/>
    <w:rsid w:val="00137D61"/>
    <w:rsid w:val="00145A28"/>
    <w:rsid w:val="00151A4F"/>
    <w:rsid w:val="00160E70"/>
    <w:rsid w:val="00162E56"/>
    <w:rsid w:val="00162ED7"/>
    <w:rsid w:val="001715B2"/>
    <w:rsid w:val="001740CA"/>
    <w:rsid w:val="0017764D"/>
    <w:rsid w:val="00185CAF"/>
    <w:rsid w:val="00186133"/>
    <w:rsid w:val="00186D38"/>
    <w:rsid w:val="001871BD"/>
    <w:rsid w:val="001A4698"/>
    <w:rsid w:val="001B23A4"/>
    <w:rsid w:val="001C0A99"/>
    <w:rsid w:val="001C3CE0"/>
    <w:rsid w:val="001C6864"/>
    <w:rsid w:val="001D53C5"/>
    <w:rsid w:val="001D5820"/>
    <w:rsid w:val="001E69BC"/>
    <w:rsid w:val="001F4A15"/>
    <w:rsid w:val="00206E0B"/>
    <w:rsid w:val="00207F46"/>
    <w:rsid w:val="00215805"/>
    <w:rsid w:val="00216A2F"/>
    <w:rsid w:val="00220098"/>
    <w:rsid w:val="00227516"/>
    <w:rsid w:val="002300C5"/>
    <w:rsid w:val="00237D24"/>
    <w:rsid w:val="002429A8"/>
    <w:rsid w:val="00244259"/>
    <w:rsid w:val="0026227E"/>
    <w:rsid w:val="002623E4"/>
    <w:rsid w:val="002658DA"/>
    <w:rsid w:val="0027361F"/>
    <w:rsid w:val="0029052D"/>
    <w:rsid w:val="00292069"/>
    <w:rsid w:val="0029596A"/>
    <w:rsid w:val="00296ED2"/>
    <w:rsid w:val="002A5AA2"/>
    <w:rsid w:val="002B407D"/>
    <w:rsid w:val="002B5287"/>
    <w:rsid w:val="002C0268"/>
    <w:rsid w:val="002D2D56"/>
    <w:rsid w:val="002D6BD1"/>
    <w:rsid w:val="002E792A"/>
    <w:rsid w:val="002F04BF"/>
    <w:rsid w:val="002F2061"/>
    <w:rsid w:val="002F5E85"/>
    <w:rsid w:val="002F5EF7"/>
    <w:rsid w:val="00324D34"/>
    <w:rsid w:val="00363EEE"/>
    <w:rsid w:val="00372839"/>
    <w:rsid w:val="00373CC4"/>
    <w:rsid w:val="003767A1"/>
    <w:rsid w:val="003818E7"/>
    <w:rsid w:val="003868B4"/>
    <w:rsid w:val="00390EE9"/>
    <w:rsid w:val="003930FA"/>
    <w:rsid w:val="00393CD1"/>
    <w:rsid w:val="00394805"/>
    <w:rsid w:val="003A53F9"/>
    <w:rsid w:val="003C521F"/>
    <w:rsid w:val="003D7D31"/>
    <w:rsid w:val="00403C1D"/>
    <w:rsid w:val="00421902"/>
    <w:rsid w:val="0042267F"/>
    <w:rsid w:val="00430B97"/>
    <w:rsid w:val="00431CF5"/>
    <w:rsid w:val="00434AEF"/>
    <w:rsid w:val="00440DFE"/>
    <w:rsid w:val="004558B9"/>
    <w:rsid w:val="004570C9"/>
    <w:rsid w:val="00460F43"/>
    <w:rsid w:val="00466B9F"/>
    <w:rsid w:val="00466C97"/>
    <w:rsid w:val="00470782"/>
    <w:rsid w:val="004731FF"/>
    <w:rsid w:val="00473DDC"/>
    <w:rsid w:val="00474F12"/>
    <w:rsid w:val="00476924"/>
    <w:rsid w:val="00476AEE"/>
    <w:rsid w:val="004964C4"/>
    <w:rsid w:val="004A7CF0"/>
    <w:rsid w:val="004C36FE"/>
    <w:rsid w:val="004D0822"/>
    <w:rsid w:val="004F4EE3"/>
    <w:rsid w:val="004F5678"/>
    <w:rsid w:val="00500648"/>
    <w:rsid w:val="0050282B"/>
    <w:rsid w:val="00502C4A"/>
    <w:rsid w:val="005347ED"/>
    <w:rsid w:val="00552D8C"/>
    <w:rsid w:val="005632B7"/>
    <w:rsid w:val="00584B66"/>
    <w:rsid w:val="00590D23"/>
    <w:rsid w:val="00591FCE"/>
    <w:rsid w:val="005A24E6"/>
    <w:rsid w:val="005B572D"/>
    <w:rsid w:val="005D7B73"/>
    <w:rsid w:val="005D7EC8"/>
    <w:rsid w:val="005E0345"/>
    <w:rsid w:val="006072BD"/>
    <w:rsid w:val="006127C5"/>
    <w:rsid w:val="00615A42"/>
    <w:rsid w:val="00625ADD"/>
    <w:rsid w:val="006447C7"/>
    <w:rsid w:val="006524A3"/>
    <w:rsid w:val="00661209"/>
    <w:rsid w:val="006631D5"/>
    <w:rsid w:val="0067056B"/>
    <w:rsid w:val="00672202"/>
    <w:rsid w:val="00674D22"/>
    <w:rsid w:val="00676D22"/>
    <w:rsid w:val="00677479"/>
    <w:rsid w:val="006940FE"/>
    <w:rsid w:val="00696069"/>
    <w:rsid w:val="006A094F"/>
    <w:rsid w:val="006A684F"/>
    <w:rsid w:val="006C0530"/>
    <w:rsid w:val="006C3FFE"/>
    <w:rsid w:val="006D4A5E"/>
    <w:rsid w:val="006E1524"/>
    <w:rsid w:val="00700B8D"/>
    <w:rsid w:val="00715356"/>
    <w:rsid w:val="00720F74"/>
    <w:rsid w:val="00730ACB"/>
    <w:rsid w:val="00733B6F"/>
    <w:rsid w:val="0073518F"/>
    <w:rsid w:val="00751EA4"/>
    <w:rsid w:val="007577D2"/>
    <w:rsid w:val="0076122A"/>
    <w:rsid w:val="007654D0"/>
    <w:rsid w:val="0076570F"/>
    <w:rsid w:val="007707FC"/>
    <w:rsid w:val="00785A3A"/>
    <w:rsid w:val="007A5AF9"/>
    <w:rsid w:val="007C075F"/>
    <w:rsid w:val="007C2CC9"/>
    <w:rsid w:val="007C5A61"/>
    <w:rsid w:val="007C6EF1"/>
    <w:rsid w:val="007C7A44"/>
    <w:rsid w:val="007E20D5"/>
    <w:rsid w:val="007E6E08"/>
    <w:rsid w:val="007F18EB"/>
    <w:rsid w:val="0081674B"/>
    <w:rsid w:val="00820790"/>
    <w:rsid w:val="00827125"/>
    <w:rsid w:val="00835813"/>
    <w:rsid w:val="0084267A"/>
    <w:rsid w:val="00845C99"/>
    <w:rsid w:val="00860DF7"/>
    <w:rsid w:val="00885EC4"/>
    <w:rsid w:val="00897FCF"/>
    <w:rsid w:val="008C3B77"/>
    <w:rsid w:val="008C5EF8"/>
    <w:rsid w:val="008D7ADF"/>
    <w:rsid w:val="008E27F5"/>
    <w:rsid w:val="008E3596"/>
    <w:rsid w:val="008F09BC"/>
    <w:rsid w:val="008F5E1C"/>
    <w:rsid w:val="008F643D"/>
    <w:rsid w:val="00900108"/>
    <w:rsid w:val="00903E95"/>
    <w:rsid w:val="00911E5D"/>
    <w:rsid w:val="00915C08"/>
    <w:rsid w:val="009162BA"/>
    <w:rsid w:val="00920B07"/>
    <w:rsid w:val="00922EC6"/>
    <w:rsid w:val="00924E67"/>
    <w:rsid w:val="009268AF"/>
    <w:rsid w:val="00932873"/>
    <w:rsid w:val="009350C4"/>
    <w:rsid w:val="009403BF"/>
    <w:rsid w:val="00947E7A"/>
    <w:rsid w:val="009622B1"/>
    <w:rsid w:val="00975612"/>
    <w:rsid w:val="0098335A"/>
    <w:rsid w:val="00985D20"/>
    <w:rsid w:val="009864D2"/>
    <w:rsid w:val="009868D9"/>
    <w:rsid w:val="00990CB7"/>
    <w:rsid w:val="009A6D3B"/>
    <w:rsid w:val="009A6F22"/>
    <w:rsid w:val="009B0D25"/>
    <w:rsid w:val="009B634D"/>
    <w:rsid w:val="009C3454"/>
    <w:rsid w:val="009D3368"/>
    <w:rsid w:val="009E5C82"/>
    <w:rsid w:val="009F6752"/>
    <w:rsid w:val="00A00FEF"/>
    <w:rsid w:val="00A03E11"/>
    <w:rsid w:val="00A107B7"/>
    <w:rsid w:val="00A17F61"/>
    <w:rsid w:val="00A20D9D"/>
    <w:rsid w:val="00A2660A"/>
    <w:rsid w:val="00A44FD8"/>
    <w:rsid w:val="00A5183D"/>
    <w:rsid w:val="00A56D6C"/>
    <w:rsid w:val="00A756F4"/>
    <w:rsid w:val="00A82916"/>
    <w:rsid w:val="00A97475"/>
    <w:rsid w:val="00AA45D3"/>
    <w:rsid w:val="00AA50F2"/>
    <w:rsid w:val="00AB1D3E"/>
    <w:rsid w:val="00AC3481"/>
    <w:rsid w:val="00AD0F14"/>
    <w:rsid w:val="00AD3105"/>
    <w:rsid w:val="00B062FD"/>
    <w:rsid w:val="00B07C8F"/>
    <w:rsid w:val="00B15C42"/>
    <w:rsid w:val="00B25B8E"/>
    <w:rsid w:val="00B26E91"/>
    <w:rsid w:val="00B47E67"/>
    <w:rsid w:val="00B67823"/>
    <w:rsid w:val="00B70B88"/>
    <w:rsid w:val="00B763EB"/>
    <w:rsid w:val="00B765B6"/>
    <w:rsid w:val="00B81B7A"/>
    <w:rsid w:val="00B9092D"/>
    <w:rsid w:val="00BA520B"/>
    <w:rsid w:val="00BB6EF6"/>
    <w:rsid w:val="00BD3F11"/>
    <w:rsid w:val="00BD44A1"/>
    <w:rsid w:val="00BE1A67"/>
    <w:rsid w:val="00BE2266"/>
    <w:rsid w:val="00C00F9D"/>
    <w:rsid w:val="00C0554E"/>
    <w:rsid w:val="00C20DA9"/>
    <w:rsid w:val="00C3623E"/>
    <w:rsid w:val="00C37034"/>
    <w:rsid w:val="00C4038C"/>
    <w:rsid w:val="00C40DC6"/>
    <w:rsid w:val="00C7091A"/>
    <w:rsid w:val="00C725A4"/>
    <w:rsid w:val="00C72B79"/>
    <w:rsid w:val="00C86542"/>
    <w:rsid w:val="00C920DA"/>
    <w:rsid w:val="00C945E7"/>
    <w:rsid w:val="00CA037B"/>
    <w:rsid w:val="00CA15CC"/>
    <w:rsid w:val="00CA16E0"/>
    <w:rsid w:val="00CA190F"/>
    <w:rsid w:val="00CA532F"/>
    <w:rsid w:val="00CB09FD"/>
    <w:rsid w:val="00CB3C91"/>
    <w:rsid w:val="00CB5B44"/>
    <w:rsid w:val="00CC1AEF"/>
    <w:rsid w:val="00CD30EE"/>
    <w:rsid w:val="00CD4E67"/>
    <w:rsid w:val="00CE0869"/>
    <w:rsid w:val="00CF1424"/>
    <w:rsid w:val="00CF32BF"/>
    <w:rsid w:val="00D035D1"/>
    <w:rsid w:val="00D03BD4"/>
    <w:rsid w:val="00D05220"/>
    <w:rsid w:val="00D141DF"/>
    <w:rsid w:val="00D26102"/>
    <w:rsid w:val="00D42282"/>
    <w:rsid w:val="00D5449B"/>
    <w:rsid w:val="00D65415"/>
    <w:rsid w:val="00D73198"/>
    <w:rsid w:val="00D9227D"/>
    <w:rsid w:val="00DD3279"/>
    <w:rsid w:val="00DD6316"/>
    <w:rsid w:val="00DE0C57"/>
    <w:rsid w:val="00DE4119"/>
    <w:rsid w:val="00DE65BB"/>
    <w:rsid w:val="00DF060F"/>
    <w:rsid w:val="00DF1C3C"/>
    <w:rsid w:val="00DF2AE1"/>
    <w:rsid w:val="00DF549E"/>
    <w:rsid w:val="00E03A9F"/>
    <w:rsid w:val="00E36524"/>
    <w:rsid w:val="00E4541B"/>
    <w:rsid w:val="00E4549D"/>
    <w:rsid w:val="00E50B19"/>
    <w:rsid w:val="00E54053"/>
    <w:rsid w:val="00E572BA"/>
    <w:rsid w:val="00E63EFD"/>
    <w:rsid w:val="00E7687B"/>
    <w:rsid w:val="00E7761B"/>
    <w:rsid w:val="00E80F9A"/>
    <w:rsid w:val="00E87974"/>
    <w:rsid w:val="00E91269"/>
    <w:rsid w:val="00E9156B"/>
    <w:rsid w:val="00EB566A"/>
    <w:rsid w:val="00EB6BD8"/>
    <w:rsid w:val="00EC184F"/>
    <w:rsid w:val="00EE6253"/>
    <w:rsid w:val="00EE65BD"/>
    <w:rsid w:val="00EF225E"/>
    <w:rsid w:val="00F035CD"/>
    <w:rsid w:val="00F05966"/>
    <w:rsid w:val="00F05C85"/>
    <w:rsid w:val="00F139B4"/>
    <w:rsid w:val="00F1636B"/>
    <w:rsid w:val="00F23A1D"/>
    <w:rsid w:val="00F27687"/>
    <w:rsid w:val="00F31EC3"/>
    <w:rsid w:val="00F336DE"/>
    <w:rsid w:val="00F339C9"/>
    <w:rsid w:val="00F36452"/>
    <w:rsid w:val="00F44149"/>
    <w:rsid w:val="00F63CA3"/>
    <w:rsid w:val="00F820CA"/>
    <w:rsid w:val="00F90C2B"/>
    <w:rsid w:val="00FB3013"/>
    <w:rsid w:val="00FC6092"/>
    <w:rsid w:val="00FD0FD6"/>
    <w:rsid w:val="00FE5868"/>
    <w:rsid w:val="00FF1B68"/>
    <w:rsid w:val="00FF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A712"/>
  <w15:docId w15:val="{091F1159-F7E7-46D1-8271-0B5CC47D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33"/>
    <w:pPr>
      <w:ind w:left="720"/>
      <w:contextualSpacing/>
    </w:pPr>
  </w:style>
  <w:style w:type="paragraph" w:styleId="Header">
    <w:name w:val="header"/>
    <w:basedOn w:val="Normal"/>
    <w:link w:val="HeaderChar"/>
    <w:uiPriority w:val="99"/>
    <w:unhideWhenUsed/>
    <w:rsid w:val="00E63EFD"/>
    <w:pPr>
      <w:tabs>
        <w:tab w:val="center" w:pos="4680"/>
        <w:tab w:val="right" w:pos="9360"/>
      </w:tabs>
    </w:pPr>
  </w:style>
  <w:style w:type="character" w:customStyle="1" w:styleId="HeaderChar">
    <w:name w:val="Header Char"/>
    <w:basedOn w:val="DefaultParagraphFont"/>
    <w:link w:val="Header"/>
    <w:uiPriority w:val="99"/>
    <w:rsid w:val="00E63EF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3EFD"/>
    <w:pPr>
      <w:tabs>
        <w:tab w:val="center" w:pos="4680"/>
        <w:tab w:val="right" w:pos="9360"/>
      </w:tabs>
    </w:pPr>
  </w:style>
  <w:style w:type="character" w:customStyle="1" w:styleId="FooterChar">
    <w:name w:val="Footer Char"/>
    <w:basedOn w:val="DefaultParagraphFont"/>
    <w:link w:val="Footer"/>
    <w:uiPriority w:val="99"/>
    <w:rsid w:val="00E63EFD"/>
    <w:rPr>
      <w:rFonts w:ascii="Times New Roman" w:eastAsia="Times New Roman" w:hAnsi="Times New Roman" w:cs="Times New Roman"/>
      <w:sz w:val="20"/>
      <w:szCs w:val="20"/>
    </w:rPr>
  </w:style>
  <w:style w:type="character" w:styleId="PageNumber">
    <w:name w:val="page number"/>
    <w:basedOn w:val="DefaultParagraphFont"/>
    <w:rsid w:val="00E63EFD"/>
  </w:style>
  <w:style w:type="paragraph" w:styleId="BalloonText">
    <w:name w:val="Balloon Text"/>
    <w:basedOn w:val="Normal"/>
    <w:link w:val="BalloonTextChar"/>
    <w:uiPriority w:val="99"/>
    <w:semiHidden/>
    <w:unhideWhenUsed/>
    <w:rsid w:val="00430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B97"/>
    <w:rPr>
      <w:rFonts w:ascii="Segoe UI" w:eastAsia="Times New Roman" w:hAnsi="Segoe UI" w:cs="Segoe UI"/>
      <w:sz w:val="18"/>
      <w:szCs w:val="18"/>
    </w:rPr>
  </w:style>
  <w:style w:type="character" w:customStyle="1" w:styleId="normaltextrun">
    <w:name w:val="normaltextrun"/>
    <w:basedOn w:val="DefaultParagraphFont"/>
    <w:rsid w:val="0045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4F9D-7F95-4E44-9D42-9342F5F0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1378</Words>
  <Characters>6905</Characters>
  <Application>Microsoft Office Word</Application>
  <DocSecurity>0</DocSecurity>
  <Lines>767</Lines>
  <Paragraphs>394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Akin</dc:creator>
  <cp:lastModifiedBy>Amber Clark</cp:lastModifiedBy>
  <cp:revision>6</cp:revision>
  <cp:lastPrinted>2021-05-12T18:36:00Z</cp:lastPrinted>
  <dcterms:created xsi:type="dcterms:W3CDTF">2023-10-06T14:20:00Z</dcterms:created>
  <dcterms:modified xsi:type="dcterms:W3CDTF">2024-10-04T19:35:00Z</dcterms:modified>
</cp:coreProperties>
</file>